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336C" w14:textId="77777777" w:rsidR="005D5734" w:rsidRPr="00E54A57" w:rsidRDefault="005D5734" w:rsidP="00E54A57">
      <w:pPr>
        <w:rPr>
          <w:rFonts w:ascii="Century Gothic" w:hAnsi="Century Gothic"/>
        </w:rPr>
      </w:pPr>
    </w:p>
    <w:p w14:paraId="275BA428" w14:textId="2980AA6E" w:rsidR="005D5734" w:rsidRPr="00E54A57" w:rsidRDefault="005D5734" w:rsidP="00E54A57">
      <w:pPr>
        <w:rPr>
          <w:rFonts w:ascii="Century Gothic" w:hAnsi="Century Gothic" w:cstheme="minorHAnsi"/>
          <w:b/>
          <w:sz w:val="24"/>
          <w:szCs w:val="24"/>
        </w:rPr>
      </w:pPr>
      <w:r w:rsidRPr="00E54A57">
        <w:rPr>
          <w:rFonts w:ascii="Century Gothic" w:hAnsi="Century Gothic" w:cstheme="minorHAnsi"/>
          <w:b/>
          <w:sz w:val="24"/>
          <w:szCs w:val="24"/>
        </w:rPr>
        <w:t>Wellspring Settlement – Ducie Road site</w:t>
      </w:r>
    </w:p>
    <w:p w14:paraId="01B557EB" w14:textId="77777777" w:rsidR="005D5734" w:rsidRPr="00E54A57" w:rsidRDefault="005D5734" w:rsidP="00E54A57">
      <w:pPr>
        <w:rPr>
          <w:rFonts w:ascii="Century Gothic" w:hAnsi="Century Gothic" w:cstheme="minorHAnsi"/>
          <w:b/>
          <w:sz w:val="24"/>
          <w:szCs w:val="24"/>
        </w:rPr>
      </w:pPr>
    </w:p>
    <w:p w14:paraId="24FA8D7E" w14:textId="77777777" w:rsidR="005D5734" w:rsidRPr="00E54A57" w:rsidRDefault="005D5734" w:rsidP="00E54A57">
      <w:pPr>
        <w:rPr>
          <w:rFonts w:ascii="Century Gothic" w:hAnsi="Century Gothic" w:cstheme="minorHAnsi"/>
          <w:sz w:val="24"/>
          <w:szCs w:val="24"/>
        </w:rPr>
      </w:pPr>
      <w:r w:rsidRPr="00E54A57">
        <w:rPr>
          <w:rFonts w:ascii="Century Gothic" w:hAnsi="Century Gothic" w:cstheme="minorHAnsi"/>
          <w:b/>
          <w:sz w:val="24"/>
          <w:szCs w:val="24"/>
        </w:rPr>
        <w:t>Task Description –</w:t>
      </w:r>
      <w:r w:rsidRPr="00E54A57">
        <w:rPr>
          <w:rFonts w:ascii="Century Gothic" w:hAnsi="Century Gothic" w:cstheme="minorHAnsi"/>
          <w:sz w:val="24"/>
          <w:szCs w:val="24"/>
        </w:rPr>
        <w:t xml:space="preserve"> BOOST Financial Capability Volunteer</w:t>
      </w:r>
    </w:p>
    <w:p w14:paraId="3B12DA51" w14:textId="77777777" w:rsidR="005D5734" w:rsidRPr="00E54A57" w:rsidRDefault="005D5734" w:rsidP="00E54A57">
      <w:pPr>
        <w:rPr>
          <w:rFonts w:ascii="Century Gothic" w:hAnsi="Century Gothic" w:cstheme="minorHAnsi"/>
          <w:sz w:val="24"/>
          <w:szCs w:val="24"/>
        </w:rPr>
      </w:pPr>
    </w:p>
    <w:p w14:paraId="5D4E211A" w14:textId="77777777" w:rsidR="005D5734" w:rsidRPr="00E54A57" w:rsidRDefault="005D5734" w:rsidP="00E54A57">
      <w:pPr>
        <w:rPr>
          <w:rFonts w:ascii="Century Gothic" w:hAnsi="Century Gothic" w:cstheme="minorHAnsi"/>
          <w:b/>
          <w:sz w:val="24"/>
          <w:szCs w:val="24"/>
        </w:rPr>
      </w:pPr>
      <w:r w:rsidRPr="00E54A57">
        <w:rPr>
          <w:rFonts w:ascii="Century Gothic" w:hAnsi="Century Gothic" w:cstheme="minorHAnsi"/>
          <w:b/>
          <w:sz w:val="24"/>
          <w:szCs w:val="24"/>
        </w:rPr>
        <w:t>Commitment:</w:t>
      </w:r>
    </w:p>
    <w:p w14:paraId="1958CDD2" w14:textId="5D1FE43C" w:rsidR="005D5734" w:rsidRPr="00E54A57" w:rsidRDefault="005D5734" w:rsidP="00E54A57">
      <w:pPr>
        <w:rPr>
          <w:rFonts w:ascii="Century Gothic" w:hAnsi="Century Gothic" w:cstheme="minorHAnsi"/>
          <w:sz w:val="24"/>
          <w:szCs w:val="24"/>
        </w:rPr>
      </w:pPr>
      <w:r w:rsidRPr="00E54A57">
        <w:rPr>
          <w:rFonts w:ascii="Century Gothic" w:hAnsi="Century Gothic" w:cstheme="minorHAnsi"/>
          <w:sz w:val="24"/>
          <w:szCs w:val="24"/>
        </w:rPr>
        <w:t xml:space="preserve">The service runs 4 days a week (currently Tues </w:t>
      </w:r>
      <w:r w:rsidR="00737356">
        <w:rPr>
          <w:rFonts w:ascii="Century Gothic" w:hAnsi="Century Gothic" w:cstheme="minorHAnsi"/>
          <w:sz w:val="24"/>
          <w:szCs w:val="24"/>
        </w:rPr>
        <w:t>to</w:t>
      </w:r>
      <w:r w:rsidRPr="00E54A57">
        <w:rPr>
          <w:rFonts w:ascii="Century Gothic" w:hAnsi="Century Gothic" w:cstheme="minorHAnsi"/>
          <w:sz w:val="24"/>
          <w:szCs w:val="24"/>
        </w:rPr>
        <w:t xml:space="preserve"> Fri)</w:t>
      </w:r>
    </w:p>
    <w:p w14:paraId="7EDCAFED" w14:textId="44D2DF4C" w:rsidR="005D5734" w:rsidRPr="00E54A57" w:rsidRDefault="005D5734" w:rsidP="00E54A57">
      <w:pPr>
        <w:rPr>
          <w:rFonts w:ascii="Century Gothic" w:hAnsi="Century Gothic" w:cstheme="minorHAnsi"/>
          <w:sz w:val="24"/>
          <w:szCs w:val="24"/>
        </w:rPr>
      </w:pPr>
      <w:r w:rsidRPr="00E54A57">
        <w:rPr>
          <w:rFonts w:ascii="Century Gothic" w:hAnsi="Century Gothic" w:cstheme="minorHAnsi"/>
          <w:sz w:val="24"/>
          <w:szCs w:val="24"/>
        </w:rPr>
        <w:t>At least one regular shift each week: this could be either mornings 09</w:t>
      </w:r>
      <w:r w:rsidR="00737356">
        <w:rPr>
          <w:rFonts w:ascii="Century Gothic" w:hAnsi="Century Gothic" w:cstheme="minorHAnsi"/>
          <w:sz w:val="24"/>
          <w:szCs w:val="24"/>
        </w:rPr>
        <w:t>.</w:t>
      </w:r>
      <w:r w:rsidRPr="00E54A57">
        <w:rPr>
          <w:rFonts w:ascii="Century Gothic" w:hAnsi="Century Gothic" w:cstheme="minorHAnsi"/>
          <w:sz w:val="24"/>
          <w:szCs w:val="24"/>
        </w:rPr>
        <w:t xml:space="preserve">30am </w:t>
      </w:r>
      <w:r w:rsidR="00737356">
        <w:rPr>
          <w:rFonts w:ascii="Century Gothic" w:hAnsi="Century Gothic" w:cstheme="minorHAnsi"/>
          <w:sz w:val="24"/>
          <w:szCs w:val="24"/>
        </w:rPr>
        <w:t>to</w:t>
      </w:r>
      <w:r w:rsidRPr="00E54A57">
        <w:rPr>
          <w:rFonts w:ascii="Century Gothic" w:hAnsi="Century Gothic" w:cstheme="minorHAnsi"/>
          <w:sz w:val="24"/>
          <w:szCs w:val="24"/>
        </w:rPr>
        <w:t xml:space="preserve"> 1pm, afternoons 1</w:t>
      </w:r>
      <w:r w:rsidR="00737356">
        <w:rPr>
          <w:rFonts w:ascii="Century Gothic" w:hAnsi="Century Gothic" w:cstheme="minorHAnsi"/>
          <w:sz w:val="24"/>
          <w:szCs w:val="24"/>
        </w:rPr>
        <w:t>.</w:t>
      </w:r>
      <w:r w:rsidRPr="00E54A57">
        <w:rPr>
          <w:rFonts w:ascii="Century Gothic" w:hAnsi="Century Gothic" w:cstheme="minorHAnsi"/>
          <w:sz w:val="24"/>
          <w:szCs w:val="24"/>
        </w:rPr>
        <w:t xml:space="preserve">30pm </w:t>
      </w:r>
      <w:r w:rsidR="00737356">
        <w:rPr>
          <w:rFonts w:ascii="Century Gothic" w:hAnsi="Century Gothic" w:cstheme="minorHAnsi"/>
          <w:sz w:val="24"/>
          <w:szCs w:val="24"/>
        </w:rPr>
        <w:t>to</w:t>
      </w:r>
      <w:r w:rsidRPr="00E54A57">
        <w:rPr>
          <w:rFonts w:ascii="Century Gothic" w:hAnsi="Century Gothic" w:cstheme="minorHAnsi"/>
          <w:sz w:val="24"/>
          <w:szCs w:val="24"/>
        </w:rPr>
        <w:t xml:space="preserve"> 4pm, or all day. </w:t>
      </w:r>
    </w:p>
    <w:p w14:paraId="7356119A" w14:textId="651710A8" w:rsidR="005D5734" w:rsidRPr="00E54A57" w:rsidRDefault="005D5734" w:rsidP="00E54A57">
      <w:pPr>
        <w:rPr>
          <w:rFonts w:ascii="Century Gothic" w:hAnsi="Century Gothic" w:cstheme="minorHAnsi"/>
          <w:sz w:val="24"/>
          <w:szCs w:val="24"/>
        </w:rPr>
      </w:pPr>
      <w:r w:rsidRPr="00E54A57">
        <w:rPr>
          <w:rFonts w:ascii="Century Gothic" w:hAnsi="Century Gothic" w:cstheme="minorHAnsi"/>
          <w:sz w:val="24"/>
          <w:szCs w:val="24"/>
        </w:rPr>
        <w:t xml:space="preserve">Attendance at additional training / </w:t>
      </w:r>
      <w:r w:rsidR="00367C1F" w:rsidRPr="00E54A57">
        <w:rPr>
          <w:rFonts w:ascii="Century Gothic" w:hAnsi="Century Gothic" w:cstheme="minorHAnsi"/>
          <w:sz w:val="24"/>
          <w:szCs w:val="24"/>
        </w:rPr>
        <w:t>supervision</w:t>
      </w:r>
      <w:r w:rsidRPr="00E54A57">
        <w:rPr>
          <w:rFonts w:ascii="Century Gothic" w:hAnsi="Century Gothic" w:cstheme="minorHAnsi"/>
          <w:sz w:val="24"/>
          <w:szCs w:val="24"/>
        </w:rPr>
        <w:t xml:space="preserve"> / meetings as identified.</w:t>
      </w:r>
    </w:p>
    <w:p w14:paraId="47EE408C" w14:textId="77777777" w:rsidR="005D5734" w:rsidRPr="00E54A57" w:rsidRDefault="005D5734" w:rsidP="00E54A57">
      <w:pPr>
        <w:rPr>
          <w:rFonts w:ascii="Century Gothic" w:hAnsi="Century Gothic" w:cstheme="minorHAnsi"/>
          <w:sz w:val="24"/>
          <w:szCs w:val="24"/>
        </w:rPr>
      </w:pPr>
      <w:r w:rsidRPr="00E54A57">
        <w:rPr>
          <w:rFonts w:ascii="Century Gothic" w:hAnsi="Century Gothic" w:cstheme="minorHAnsi"/>
          <w:sz w:val="24"/>
          <w:szCs w:val="24"/>
        </w:rPr>
        <w:t>Due to the training and development associated with the role, we ask for a minimum commitment of 3 months, and ideally more than 6 months.</w:t>
      </w:r>
    </w:p>
    <w:p w14:paraId="1A2F2197" w14:textId="77777777" w:rsidR="005D5734" w:rsidRPr="00E54A57" w:rsidRDefault="005D5734" w:rsidP="00E54A57">
      <w:pPr>
        <w:rPr>
          <w:rFonts w:ascii="Century Gothic" w:hAnsi="Century Gothic" w:cstheme="minorHAnsi"/>
          <w:sz w:val="24"/>
          <w:szCs w:val="24"/>
        </w:rPr>
      </w:pPr>
    </w:p>
    <w:p w14:paraId="1D285275" w14:textId="77777777" w:rsidR="005D5734" w:rsidRPr="00E54A57" w:rsidRDefault="005D5734" w:rsidP="00E54A57">
      <w:pPr>
        <w:rPr>
          <w:rFonts w:ascii="Century Gothic" w:hAnsi="Century Gothic" w:cstheme="minorHAnsi"/>
          <w:b/>
          <w:sz w:val="24"/>
          <w:szCs w:val="24"/>
        </w:rPr>
      </w:pPr>
      <w:r w:rsidRPr="00E54A57">
        <w:rPr>
          <w:rFonts w:ascii="Century Gothic" w:hAnsi="Century Gothic" w:cstheme="minorHAnsi"/>
          <w:b/>
          <w:sz w:val="24"/>
          <w:szCs w:val="24"/>
        </w:rPr>
        <w:t xml:space="preserve">Task Purpose: </w:t>
      </w:r>
    </w:p>
    <w:p w14:paraId="2EF0199D" w14:textId="77777777" w:rsidR="005D5734" w:rsidRPr="00E54A57" w:rsidRDefault="005D5734" w:rsidP="00E54A57">
      <w:pPr>
        <w:spacing w:line="240" w:lineRule="auto"/>
        <w:rPr>
          <w:rFonts w:ascii="Century Gothic" w:hAnsi="Century Gothic" w:cstheme="minorHAnsi"/>
          <w:b/>
          <w:sz w:val="24"/>
          <w:szCs w:val="24"/>
        </w:rPr>
      </w:pPr>
    </w:p>
    <w:p w14:paraId="4C135DF9" w14:textId="77777777" w:rsidR="005D5734" w:rsidRPr="00E54A57" w:rsidRDefault="005D5734" w:rsidP="00E54A57">
      <w:pPr>
        <w:spacing w:line="240" w:lineRule="auto"/>
        <w:rPr>
          <w:rFonts w:ascii="Century Gothic" w:hAnsi="Century Gothic" w:cstheme="minorHAnsi"/>
          <w:sz w:val="24"/>
          <w:szCs w:val="24"/>
        </w:rPr>
      </w:pPr>
      <w:r w:rsidRPr="00E54A57">
        <w:rPr>
          <w:rFonts w:ascii="Century Gothic" w:hAnsi="Century Gothic" w:cstheme="minorHAnsi"/>
          <w:color w:val="000000"/>
          <w:sz w:val="24"/>
          <w:szCs w:val="24"/>
          <w:lang w:eastAsia="en-GB"/>
        </w:rPr>
        <w:t xml:space="preserve">As part of a team of volunteers overseen by the B00ST Project Coordinator, you will help </w:t>
      </w:r>
      <w:r w:rsidRPr="00E54A57">
        <w:rPr>
          <w:rFonts w:ascii="Century Gothic" w:hAnsi="Century Gothic" w:cstheme="minorHAnsi"/>
          <w:sz w:val="24"/>
          <w:szCs w:val="24"/>
        </w:rPr>
        <w:t>support the front of house running of BOOST Community services to provide advice, information and support to the community on welfare benefits, money management, debt, building financial confidence, employment, housing and more.</w:t>
      </w:r>
    </w:p>
    <w:p w14:paraId="1E08ED4E" w14:textId="77777777" w:rsidR="005D5734" w:rsidRPr="00E54A57" w:rsidRDefault="005D5734" w:rsidP="00E54A57">
      <w:pPr>
        <w:spacing w:line="240" w:lineRule="auto"/>
        <w:rPr>
          <w:rFonts w:ascii="Century Gothic" w:hAnsi="Century Gothic" w:cstheme="minorHAnsi"/>
          <w:sz w:val="24"/>
          <w:szCs w:val="24"/>
        </w:rPr>
      </w:pPr>
    </w:p>
    <w:p w14:paraId="578486A0" w14:textId="71461900" w:rsidR="005D5734" w:rsidRPr="00E54A57" w:rsidRDefault="005D5734" w:rsidP="00E54A57">
      <w:pPr>
        <w:rPr>
          <w:rFonts w:ascii="Century Gothic" w:hAnsi="Century Gothic" w:cstheme="minorHAnsi"/>
          <w:b/>
          <w:sz w:val="24"/>
          <w:szCs w:val="24"/>
        </w:rPr>
      </w:pPr>
      <w:r w:rsidRPr="00E54A57">
        <w:rPr>
          <w:rFonts w:ascii="Century Gothic" w:hAnsi="Century Gothic" w:cstheme="minorHAnsi"/>
          <w:b/>
          <w:sz w:val="24"/>
          <w:szCs w:val="24"/>
        </w:rPr>
        <w:t xml:space="preserve">Main Tasks / What will you </w:t>
      </w:r>
      <w:r w:rsidR="001B3E3C" w:rsidRPr="00E54A57">
        <w:rPr>
          <w:rFonts w:ascii="Century Gothic" w:hAnsi="Century Gothic" w:cstheme="minorHAnsi"/>
          <w:b/>
          <w:sz w:val="24"/>
          <w:szCs w:val="24"/>
        </w:rPr>
        <w:t>do?</w:t>
      </w:r>
      <w:r w:rsidRPr="00E54A57">
        <w:rPr>
          <w:rFonts w:ascii="Century Gothic" w:hAnsi="Century Gothic" w:cstheme="minorHAnsi"/>
          <w:b/>
          <w:sz w:val="24"/>
          <w:szCs w:val="24"/>
        </w:rPr>
        <w:t xml:space="preserve"> </w:t>
      </w:r>
    </w:p>
    <w:p w14:paraId="122D984C" w14:textId="77777777" w:rsidR="005D5734" w:rsidRPr="00E54A57" w:rsidRDefault="005D5734" w:rsidP="00E54A57">
      <w:pPr>
        <w:rPr>
          <w:rFonts w:ascii="Century Gothic" w:hAnsi="Century Gothic" w:cstheme="minorHAnsi"/>
          <w:b/>
          <w:sz w:val="24"/>
          <w:szCs w:val="24"/>
        </w:rPr>
      </w:pPr>
    </w:p>
    <w:p w14:paraId="7A384BDC" w14:textId="62EAB5CA" w:rsidR="005D5734" w:rsidRPr="00E54A57" w:rsidRDefault="00D522E1" w:rsidP="00E54A57">
      <w:pPr>
        <w:pStyle w:val="ListParagraph"/>
        <w:numPr>
          <w:ilvl w:val="0"/>
          <w:numId w:val="4"/>
        </w:numPr>
        <w:ind w:left="426" w:hanging="426"/>
        <w:rPr>
          <w:rFonts w:ascii="Century Gothic" w:hAnsi="Century Gothic" w:cstheme="minorHAnsi"/>
          <w:sz w:val="24"/>
          <w:szCs w:val="24"/>
        </w:rPr>
      </w:pPr>
      <w:r w:rsidRPr="00E54A57">
        <w:rPr>
          <w:rFonts w:ascii="Century Gothic" w:hAnsi="Century Gothic" w:cstheme="minorHAnsi"/>
          <w:sz w:val="24"/>
          <w:szCs w:val="24"/>
        </w:rPr>
        <w:t xml:space="preserve">Provide </w:t>
      </w:r>
      <w:r w:rsidR="005D5734" w:rsidRPr="00E54A57">
        <w:rPr>
          <w:rFonts w:ascii="Century Gothic" w:hAnsi="Century Gothic" w:cstheme="minorHAnsi"/>
          <w:sz w:val="24"/>
          <w:szCs w:val="24"/>
        </w:rPr>
        <w:t>support</w:t>
      </w:r>
      <w:r w:rsidRPr="00E54A57">
        <w:rPr>
          <w:rFonts w:ascii="Century Gothic" w:hAnsi="Century Gothic" w:cstheme="minorHAnsi"/>
          <w:sz w:val="24"/>
          <w:szCs w:val="24"/>
        </w:rPr>
        <w:t xml:space="preserve"> to</w:t>
      </w:r>
      <w:r w:rsidR="005D5734" w:rsidRPr="00E54A57">
        <w:rPr>
          <w:rFonts w:ascii="Century Gothic" w:hAnsi="Century Gothic" w:cstheme="minorHAnsi"/>
          <w:sz w:val="24"/>
          <w:szCs w:val="24"/>
        </w:rPr>
        <w:t xml:space="preserve"> the community as they present at the service, filling in all relevant BOOST Community registration paperwork and assessing need.</w:t>
      </w:r>
    </w:p>
    <w:p w14:paraId="5CC33639" w14:textId="77777777" w:rsidR="005D5734" w:rsidRPr="00E54A57" w:rsidRDefault="005D5734" w:rsidP="00E54A57">
      <w:pPr>
        <w:pStyle w:val="ListParagraph"/>
        <w:numPr>
          <w:ilvl w:val="0"/>
          <w:numId w:val="4"/>
        </w:numPr>
        <w:ind w:left="426" w:hanging="426"/>
        <w:rPr>
          <w:rFonts w:ascii="Century Gothic" w:hAnsi="Century Gothic" w:cstheme="minorHAnsi"/>
          <w:sz w:val="24"/>
          <w:szCs w:val="24"/>
        </w:rPr>
      </w:pPr>
      <w:r w:rsidRPr="00E54A57">
        <w:rPr>
          <w:rFonts w:ascii="Century Gothic" w:hAnsi="Century Gothic" w:cstheme="minorHAnsi"/>
          <w:sz w:val="24"/>
          <w:szCs w:val="24"/>
        </w:rPr>
        <w:t>With the support of the BOOST Coordinator and specialist partners provide personalised information, advice and support.  This could include:</w:t>
      </w:r>
    </w:p>
    <w:p w14:paraId="480419EC" w14:textId="77777777" w:rsidR="005D5734" w:rsidRPr="00E54A57" w:rsidRDefault="005D5734" w:rsidP="00E54A57">
      <w:pPr>
        <w:numPr>
          <w:ilvl w:val="0"/>
          <w:numId w:val="7"/>
        </w:numPr>
        <w:spacing w:before="100" w:beforeAutospacing="1" w:after="100" w:afterAutospacing="1" w:line="240" w:lineRule="auto"/>
        <w:ind w:left="709" w:hanging="283"/>
        <w:rPr>
          <w:rFonts w:ascii="Century Gothic" w:hAnsi="Century Gothic" w:cstheme="minorHAnsi"/>
          <w:sz w:val="24"/>
          <w:szCs w:val="24"/>
          <w:lang w:eastAsia="en-GB"/>
        </w:rPr>
      </w:pPr>
      <w:r w:rsidRPr="00E54A57">
        <w:rPr>
          <w:rFonts w:ascii="Century Gothic" w:hAnsi="Century Gothic" w:cstheme="minorHAnsi"/>
          <w:sz w:val="24"/>
          <w:szCs w:val="24"/>
          <w:lang w:eastAsia="en-GB"/>
        </w:rPr>
        <w:t>Explaining the options or choices the client has, and what these might mean for them</w:t>
      </w:r>
    </w:p>
    <w:p w14:paraId="60635E2E" w14:textId="1ABFC604" w:rsidR="005D5734" w:rsidRPr="00E54A57" w:rsidRDefault="005D5734" w:rsidP="00E54A57">
      <w:pPr>
        <w:pStyle w:val="ListParagraph"/>
        <w:numPr>
          <w:ilvl w:val="0"/>
          <w:numId w:val="7"/>
        </w:numPr>
        <w:ind w:left="709" w:hanging="283"/>
        <w:rPr>
          <w:rFonts w:ascii="Century Gothic" w:hAnsi="Century Gothic" w:cstheme="minorHAnsi"/>
          <w:sz w:val="24"/>
          <w:szCs w:val="24"/>
        </w:rPr>
      </w:pPr>
      <w:r w:rsidRPr="00E54A57">
        <w:rPr>
          <w:rFonts w:ascii="Century Gothic" w:hAnsi="Century Gothic" w:cstheme="minorHAnsi"/>
          <w:sz w:val="24"/>
          <w:szCs w:val="24"/>
        </w:rPr>
        <w:t xml:space="preserve">Understanding the entitlement criteria for </w:t>
      </w:r>
      <w:r w:rsidR="00E54A57">
        <w:rPr>
          <w:rFonts w:ascii="Century Gothic" w:hAnsi="Century Gothic" w:cstheme="minorHAnsi"/>
          <w:sz w:val="24"/>
          <w:szCs w:val="24"/>
        </w:rPr>
        <w:t>w</w:t>
      </w:r>
      <w:r w:rsidRPr="00E54A57">
        <w:rPr>
          <w:rFonts w:ascii="Century Gothic" w:hAnsi="Century Gothic" w:cstheme="minorHAnsi"/>
          <w:sz w:val="24"/>
          <w:szCs w:val="24"/>
        </w:rPr>
        <w:t>elfare benefits</w:t>
      </w:r>
      <w:r w:rsidR="00D522E1" w:rsidRPr="00E54A57">
        <w:rPr>
          <w:rFonts w:ascii="Century Gothic" w:hAnsi="Century Gothic" w:cstheme="minorHAnsi"/>
          <w:sz w:val="24"/>
          <w:szCs w:val="24"/>
        </w:rPr>
        <w:t>,</w:t>
      </w:r>
      <w:r w:rsidRPr="00E54A57">
        <w:rPr>
          <w:rFonts w:ascii="Century Gothic" w:hAnsi="Century Gothic" w:cstheme="minorHAnsi"/>
          <w:sz w:val="24"/>
          <w:szCs w:val="24"/>
        </w:rPr>
        <w:t xml:space="preserve"> supporting benefit applications and / or appeals of benefit decisions </w:t>
      </w:r>
    </w:p>
    <w:p w14:paraId="5F20F6AE" w14:textId="77777777" w:rsidR="005D5734" w:rsidRPr="00E54A57" w:rsidRDefault="005D5734" w:rsidP="00E54A57">
      <w:pPr>
        <w:pStyle w:val="ListParagraph"/>
        <w:numPr>
          <w:ilvl w:val="0"/>
          <w:numId w:val="7"/>
        </w:numPr>
        <w:ind w:left="709" w:hanging="283"/>
        <w:rPr>
          <w:rFonts w:ascii="Century Gothic" w:hAnsi="Century Gothic" w:cstheme="minorHAnsi"/>
          <w:sz w:val="24"/>
          <w:szCs w:val="24"/>
        </w:rPr>
      </w:pPr>
      <w:r w:rsidRPr="00E54A57">
        <w:rPr>
          <w:rFonts w:ascii="Century Gothic" w:hAnsi="Century Gothic" w:cstheme="minorHAnsi"/>
          <w:sz w:val="24"/>
          <w:szCs w:val="24"/>
        </w:rPr>
        <w:t xml:space="preserve">Understanding the basics of money management, budgeting, managing priority bills and debt negotiation </w:t>
      </w:r>
    </w:p>
    <w:p w14:paraId="0EA4679A" w14:textId="77777777" w:rsidR="005D5734" w:rsidRPr="00E54A57" w:rsidRDefault="005D5734" w:rsidP="00E54A57">
      <w:pPr>
        <w:numPr>
          <w:ilvl w:val="0"/>
          <w:numId w:val="7"/>
        </w:numPr>
        <w:spacing w:before="100" w:beforeAutospacing="1" w:after="100" w:afterAutospacing="1" w:line="240" w:lineRule="auto"/>
        <w:rPr>
          <w:rFonts w:ascii="Century Gothic" w:hAnsi="Century Gothic" w:cstheme="minorHAnsi"/>
          <w:sz w:val="24"/>
          <w:szCs w:val="24"/>
          <w:lang w:eastAsia="en-GB"/>
        </w:rPr>
      </w:pPr>
      <w:r w:rsidRPr="00E54A57">
        <w:rPr>
          <w:rFonts w:ascii="Century Gothic" w:hAnsi="Century Gothic" w:cstheme="minorHAnsi"/>
          <w:sz w:val="24"/>
          <w:szCs w:val="24"/>
          <w:lang w:eastAsia="en-GB"/>
        </w:rPr>
        <w:t>Offering practical help and advocacy by making phone calls, filling in forms on paper or online or helping draft e-mails or letters</w:t>
      </w:r>
    </w:p>
    <w:p w14:paraId="5427321F" w14:textId="77777777" w:rsidR="005D5734" w:rsidRDefault="005D5734" w:rsidP="00E54A57">
      <w:pPr>
        <w:pStyle w:val="ListParagraph"/>
        <w:numPr>
          <w:ilvl w:val="0"/>
          <w:numId w:val="7"/>
        </w:numPr>
        <w:rPr>
          <w:rFonts w:ascii="Century Gothic" w:hAnsi="Century Gothic" w:cstheme="minorHAnsi"/>
          <w:sz w:val="24"/>
          <w:szCs w:val="24"/>
        </w:rPr>
      </w:pPr>
      <w:r w:rsidRPr="00E54A57">
        <w:rPr>
          <w:rFonts w:ascii="Century Gothic" w:hAnsi="Century Gothic" w:cstheme="minorHAnsi"/>
          <w:sz w:val="24"/>
          <w:szCs w:val="24"/>
        </w:rPr>
        <w:t>Providing general IT support for those who lack confidence / do not have access to a computer e.g. completing applications for housing / benefits / grants / other services, creating a C.V etc.</w:t>
      </w:r>
    </w:p>
    <w:p w14:paraId="66A820EB" w14:textId="77777777" w:rsidR="00E54A57" w:rsidRPr="00E54A57" w:rsidRDefault="00E54A57" w:rsidP="00E54A57">
      <w:pPr>
        <w:pStyle w:val="ListParagraph"/>
        <w:numPr>
          <w:ilvl w:val="0"/>
          <w:numId w:val="7"/>
        </w:numPr>
        <w:ind w:left="851" w:hanging="447"/>
        <w:rPr>
          <w:rFonts w:ascii="Century Gothic" w:hAnsi="Century Gothic" w:cstheme="minorHAnsi"/>
          <w:sz w:val="24"/>
          <w:szCs w:val="24"/>
        </w:rPr>
      </w:pPr>
      <w:r w:rsidRPr="00E54A57">
        <w:rPr>
          <w:rFonts w:ascii="Century Gothic" w:hAnsi="Century Gothic" w:cstheme="minorHAnsi"/>
          <w:sz w:val="24"/>
          <w:szCs w:val="24"/>
        </w:rPr>
        <w:t>Identifying when specialist or more complex support is needed and liaising / signposting to meet this need</w:t>
      </w:r>
    </w:p>
    <w:p w14:paraId="5A4F381B" w14:textId="77777777" w:rsidR="005D5734" w:rsidRPr="00E54A57" w:rsidRDefault="005D5734" w:rsidP="00E54A57">
      <w:pPr>
        <w:pStyle w:val="ListParagraph"/>
        <w:numPr>
          <w:ilvl w:val="0"/>
          <w:numId w:val="4"/>
        </w:numPr>
        <w:ind w:left="426" w:hanging="426"/>
        <w:rPr>
          <w:rFonts w:ascii="Century Gothic" w:hAnsi="Century Gothic" w:cstheme="minorHAnsi"/>
          <w:sz w:val="24"/>
          <w:szCs w:val="24"/>
        </w:rPr>
      </w:pPr>
      <w:r w:rsidRPr="00E54A57">
        <w:rPr>
          <w:rFonts w:ascii="Century Gothic" w:hAnsi="Century Gothic" w:cstheme="minorHAnsi"/>
          <w:sz w:val="24"/>
          <w:szCs w:val="24"/>
        </w:rPr>
        <w:lastRenderedPageBreak/>
        <w:t>Briefing and supporting the specialist partners to deliver their part of the service.</w:t>
      </w:r>
    </w:p>
    <w:p w14:paraId="2C2856FA" w14:textId="0DCD2391" w:rsidR="005D5734" w:rsidRPr="00E54A57" w:rsidRDefault="005D5734" w:rsidP="00E54A57">
      <w:pPr>
        <w:pStyle w:val="ListParagraph"/>
        <w:numPr>
          <w:ilvl w:val="0"/>
          <w:numId w:val="4"/>
        </w:numPr>
        <w:ind w:left="426" w:hanging="426"/>
        <w:rPr>
          <w:rFonts w:ascii="Century Gothic" w:hAnsi="Century Gothic" w:cstheme="minorHAnsi"/>
          <w:sz w:val="24"/>
          <w:szCs w:val="24"/>
        </w:rPr>
      </w:pPr>
      <w:r w:rsidRPr="00E54A57">
        <w:rPr>
          <w:rFonts w:ascii="Century Gothic" w:hAnsi="Century Gothic" w:cstheme="minorHAnsi"/>
          <w:sz w:val="24"/>
          <w:szCs w:val="24"/>
        </w:rPr>
        <w:t>Support</w:t>
      </w:r>
      <w:r w:rsidR="00E54A57">
        <w:rPr>
          <w:rFonts w:ascii="Century Gothic" w:hAnsi="Century Gothic" w:cstheme="minorHAnsi"/>
          <w:sz w:val="24"/>
          <w:szCs w:val="24"/>
        </w:rPr>
        <w:t>ing</w:t>
      </w:r>
      <w:r w:rsidRPr="00E54A57">
        <w:rPr>
          <w:rFonts w:ascii="Century Gothic" w:hAnsi="Century Gothic" w:cstheme="minorHAnsi"/>
          <w:sz w:val="24"/>
          <w:szCs w:val="24"/>
        </w:rPr>
        <w:t xml:space="preserve"> with follow up self-evaluations with clients to help evidence the effectiveness of the service.</w:t>
      </w:r>
    </w:p>
    <w:p w14:paraId="229D6F44" w14:textId="23389E35" w:rsidR="005D5734" w:rsidRPr="00E54A57" w:rsidRDefault="005D5734" w:rsidP="00E54A57">
      <w:pPr>
        <w:pStyle w:val="ListParagraph"/>
        <w:numPr>
          <w:ilvl w:val="0"/>
          <w:numId w:val="4"/>
        </w:numPr>
        <w:ind w:left="426" w:hanging="426"/>
        <w:rPr>
          <w:rFonts w:ascii="Century Gothic" w:hAnsi="Century Gothic" w:cstheme="minorHAnsi"/>
          <w:sz w:val="24"/>
          <w:szCs w:val="24"/>
        </w:rPr>
      </w:pPr>
      <w:r w:rsidRPr="00E54A57">
        <w:rPr>
          <w:rFonts w:ascii="Century Gothic" w:hAnsi="Century Gothic" w:cstheme="minorHAnsi"/>
          <w:sz w:val="24"/>
          <w:szCs w:val="24"/>
        </w:rPr>
        <w:t>Keep</w:t>
      </w:r>
      <w:r w:rsidR="00E54A57">
        <w:rPr>
          <w:rFonts w:ascii="Century Gothic" w:hAnsi="Century Gothic" w:cstheme="minorHAnsi"/>
          <w:sz w:val="24"/>
          <w:szCs w:val="24"/>
        </w:rPr>
        <w:t>ing</w:t>
      </w:r>
      <w:r w:rsidRPr="00E54A57">
        <w:rPr>
          <w:rFonts w:ascii="Century Gothic" w:hAnsi="Century Gothic" w:cstheme="minorHAnsi"/>
          <w:sz w:val="24"/>
          <w:szCs w:val="24"/>
        </w:rPr>
        <w:t xml:space="preserve"> accurate, confidential case records.</w:t>
      </w:r>
    </w:p>
    <w:p w14:paraId="0CC25142" w14:textId="5CAC223C" w:rsidR="005D5734" w:rsidRPr="00E54A57" w:rsidRDefault="005D5734" w:rsidP="00E54A57">
      <w:pPr>
        <w:pStyle w:val="ListParagraph"/>
        <w:numPr>
          <w:ilvl w:val="0"/>
          <w:numId w:val="4"/>
        </w:numPr>
        <w:ind w:left="426" w:hanging="426"/>
        <w:rPr>
          <w:rFonts w:ascii="Century Gothic" w:hAnsi="Century Gothic" w:cstheme="minorHAnsi"/>
          <w:sz w:val="24"/>
          <w:szCs w:val="24"/>
        </w:rPr>
      </w:pPr>
      <w:r w:rsidRPr="00E54A57">
        <w:rPr>
          <w:rFonts w:ascii="Century Gothic" w:hAnsi="Century Gothic" w:cstheme="minorHAnsi"/>
          <w:sz w:val="24"/>
          <w:szCs w:val="24"/>
        </w:rPr>
        <w:t>Attend</w:t>
      </w:r>
      <w:r w:rsidR="00E54A57">
        <w:rPr>
          <w:rFonts w:ascii="Century Gothic" w:hAnsi="Century Gothic" w:cstheme="minorHAnsi"/>
          <w:sz w:val="24"/>
          <w:szCs w:val="24"/>
        </w:rPr>
        <w:t>ing</w:t>
      </w:r>
      <w:r w:rsidRPr="00E54A57">
        <w:rPr>
          <w:rFonts w:ascii="Century Gothic" w:hAnsi="Century Gothic" w:cstheme="minorHAnsi"/>
          <w:sz w:val="24"/>
          <w:szCs w:val="24"/>
        </w:rPr>
        <w:t xml:space="preserve"> and contribut</w:t>
      </w:r>
      <w:r w:rsidR="00E54A57">
        <w:rPr>
          <w:rFonts w:ascii="Century Gothic" w:hAnsi="Century Gothic" w:cstheme="minorHAnsi"/>
          <w:sz w:val="24"/>
          <w:szCs w:val="24"/>
        </w:rPr>
        <w:t>ing</w:t>
      </w:r>
      <w:r w:rsidRPr="00E54A57">
        <w:rPr>
          <w:rFonts w:ascii="Century Gothic" w:hAnsi="Century Gothic" w:cstheme="minorHAnsi"/>
          <w:sz w:val="24"/>
          <w:szCs w:val="24"/>
        </w:rPr>
        <w:t xml:space="preserve"> to pre and debrief sessions at the beginning and end of each session.</w:t>
      </w:r>
    </w:p>
    <w:p w14:paraId="15B40461" w14:textId="38CB5F45" w:rsidR="005D5734" w:rsidRPr="00E54A57" w:rsidRDefault="005D5734" w:rsidP="00E54A57">
      <w:pPr>
        <w:pStyle w:val="ListParagraph"/>
        <w:numPr>
          <w:ilvl w:val="0"/>
          <w:numId w:val="4"/>
        </w:numPr>
        <w:ind w:left="426" w:hanging="426"/>
        <w:rPr>
          <w:rFonts w:ascii="Century Gothic" w:hAnsi="Century Gothic" w:cstheme="minorHAnsi"/>
          <w:sz w:val="24"/>
          <w:szCs w:val="24"/>
        </w:rPr>
      </w:pPr>
      <w:r w:rsidRPr="00E54A57">
        <w:rPr>
          <w:rFonts w:ascii="Century Gothic" w:hAnsi="Century Gothic" w:cstheme="minorHAnsi"/>
          <w:sz w:val="24"/>
          <w:szCs w:val="24"/>
        </w:rPr>
        <w:t>Engag</w:t>
      </w:r>
      <w:r w:rsidR="00E54A57">
        <w:rPr>
          <w:rFonts w:ascii="Century Gothic" w:hAnsi="Century Gothic" w:cstheme="minorHAnsi"/>
          <w:sz w:val="24"/>
          <w:szCs w:val="24"/>
        </w:rPr>
        <w:t>ing</w:t>
      </w:r>
      <w:r w:rsidRPr="00E54A57">
        <w:rPr>
          <w:rFonts w:ascii="Century Gothic" w:hAnsi="Century Gothic" w:cstheme="minorHAnsi"/>
          <w:sz w:val="24"/>
          <w:szCs w:val="24"/>
        </w:rPr>
        <w:t xml:space="preserve"> with opportunities to develop learning and skills by attending relevant training and shadowing specialist provision. </w:t>
      </w:r>
    </w:p>
    <w:p w14:paraId="3618C7F1" w14:textId="66C0D256" w:rsidR="005D5734" w:rsidRPr="00E54A57" w:rsidRDefault="005D5734" w:rsidP="00E54A57">
      <w:pPr>
        <w:pStyle w:val="ListParagraph"/>
        <w:numPr>
          <w:ilvl w:val="0"/>
          <w:numId w:val="4"/>
        </w:numPr>
        <w:ind w:left="426" w:hanging="426"/>
        <w:rPr>
          <w:rFonts w:ascii="Century Gothic" w:hAnsi="Century Gothic" w:cstheme="minorHAnsi"/>
          <w:sz w:val="24"/>
          <w:szCs w:val="24"/>
        </w:rPr>
      </w:pPr>
      <w:r w:rsidRPr="00E54A57">
        <w:rPr>
          <w:rFonts w:ascii="Century Gothic" w:hAnsi="Century Gothic" w:cstheme="minorHAnsi"/>
          <w:sz w:val="24"/>
          <w:szCs w:val="24"/>
        </w:rPr>
        <w:t>Publicis</w:t>
      </w:r>
      <w:r w:rsidR="00E54A57">
        <w:rPr>
          <w:rFonts w:ascii="Century Gothic" w:hAnsi="Century Gothic" w:cstheme="minorHAnsi"/>
          <w:sz w:val="24"/>
          <w:szCs w:val="24"/>
        </w:rPr>
        <w:t>ing</w:t>
      </w:r>
      <w:r w:rsidRPr="00E54A57">
        <w:rPr>
          <w:rFonts w:ascii="Century Gothic" w:hAnsi="Century Gothic" w:cstheme="minorHAnsi"/>
          <w:sz w:val="24"/>
          <w:szCs w:val="24"/>
        </w:rPr>
        <w:t xml:space="preserve"> and promote the service to the local community.</w:t>
      </w:r>
    </w:p>
    <w:p w14:paraId="6FBB460F" w14:textId="77777777" w:rsidR="005D5734" w:rsidRPr="00E54A57" w:rsidRDefault="005D5734" w:rsidP="00E54A57">
      <w:pPr>
        <w:ind w:left="360"/>
        <w:rPr>
          <w:rFonts w:ascii="Century Gothic" w:hAnsi="Century Gothic" w:cstheme="minorHAnsi"/>
          <w:b/>
          <w:sz w:val="24"/>
          <w:szCs w:val="24"/>
        </w:rPr>
      </w:pPr>
    </w:p>
    <w:p w14:paraId="7E7BA1A9" w14:textId="77777777" w:rsidR="005D5734" w:rsidRPr="00E54A57" w:rsidRDefault="005D5734" w:rsidP="00E54A57">
      <w:pPr>
        <w:ind w:left="360" w:hanging="360"/>
        <w:rPr>
          <w:rFonts w:ascii="Century Gothic" w:hAnsi="Century Gothic" w:cstheme="minorHAnsi"/>
          <w:b/>
          <w:sz w:val="24"/>
          <w:szCs w:val="24"/>
        </w:rPr>
      </w:pPr>
      <w:r w:rsidRPr="00E54A57">
        <w:rPr>
          <w:rFonts w:ascii="Century Gothic" w:hAnsi="Century Gothic" w:cstheme="minorHAnsi"/>
          <w:b/>
          <w:sz w:val="24"/>
          <w:szCs w:val="24"/>
        </w:rPr>
        <w:t>General tasks:</w:t>
      </w:r>
    </w:p>
    <w:p w14:paraId="67F5C61B" w14:textId="77777777" w:rsidR="005D5734" w:rsidRPr="00E54A57" w:rsidRDefault="005D5734" w:rsidP="00E54A57">
      <w:pPr>
        <w:ind w:left="360"/>
        <w:rPr>
          <w:rFonts w:ascii="Century Gothic" w:hAnsi="Century Gothic" w:cstheme="minorHAnsi"/>
          <w:b/>
          <w:sz w:val="24"/>
          <w:szCs w:val="24"/>
        </w:rPr>
      </w:pPr>
    </w:p>
    <w:p w14:paraId="5ABDE16F" w14:textId="24D0CC10" w:rsidR="005D5734" w:rsidRPr="00E54A57" w:rsidRDefault="005D5734" w:rsidP="00E54A57">
      <w:pPr>
        <w:pStyle w:val="ListParagraph"/>
        <w:numPr>
          <w:ilvl w:val="0"/>
          <w:numId w:val="22"/>
        </w:numPr>
        <w:ind w:left="426" w:hanging="426"/>
        <w:rPr>
          <w:rFonts w:ascii="Century Gothic" w:hAnsi="Century Gothic" w:cstheme="minorHAnsi"/>
          <w:sz w:val="24"/>
          <w:szCs w:val="24"/>
        </w:rPr>
      </w:pPr>
      <w:r w:rsidRPr="00E54A57">
        <w:rPr>
          <w:rFonts w:ascii="Century Gothic" w:hAnsi="Century Gothic" w:cstheme="minorHAnsi"/>
          <w:sz w:val="24"/>
          <w:szCs w:val="24"/>
        </w:rPr>
        <w:t xml:space="preserve">To communicate with staff, other volunteers, clients, partners and the </w:t>
      </w:r>
      <w:r w:rsidR="001B3E3C" w:rsidRPr="00E54A57">
        <w:rPr>
          <w:rFonts w:ascii="Century Gothic" w:hAnsi="Century Gothic" w:cstheme="minorHAnsi"/>
          <w:sz w:val="24"/>
          <w:szCs w:val="24"/>
        </w:rPr>
        <w:t>community in</w:t>
      </w:r>
      <w:r w:rsidRPr="00E54A57">
        <w:rPr>
          <w:rFonts w:ascii="Century Gothic" w:hAnsi="Century Gothic" w:cstheme="minorHAnsi"/>
          <w:sz w:val="24"/>
          <w:szCs w:val="24"/>
        </w:rPr>
        <w:t xml:space="preserve"> a positive and effective manner. </w:t>
      </w:r>
    </w:p>
    <w:p w14:paraId="417E412E" w14:textId="77777777" w:rsidR="005D5734" w:rsidRPr="00E54A57" w:rsidRDefault="005D5734" w:rsidP="00E54A57">
      <w:pPr>
        <w:pStyle w:val="ListParagraph"/>
        <w:numPr>
          <w:ilvl w:val="0"/>
          <w:numId w:val="22"/>
        </w:numPr>
        <w:ind w:left="426" w:hanging="426"/>
        <w:rPr>
          <w:rFonts w:ascii="Century Gothic" w:hAnsi="Century Gothic" w:cstheme="minorHAnsi"/>
          <w:sz w:val="24"/>
          <w:szCs w:val="24"/>
        </w:rPr>
      </w:pPr>
      <w:r w:rsidRPr="00E54A57">
        <w:rPr>
          <w:rFonts w:ascii="Century Gothic" w:hAnsi="Century Gothic" w:cstheme="minorHAnsi"/>
          <w:sz w:val="24"/>
          <w:szCs w:val="24"/>
        </w:rPr>
        <w:t xml:space="preserve">To work within all Wellspring Settlement policies and procedures. </w:t>
      </w:r>
    </w:p>
    <w:p w14:paraId="23976418" w14:textId="77777777" w:rsidR="005D5734" w:rsidRPr="00E54A57" w:rsidRDefault="005D5734" w:rsidP="00E54A57">
      <w:pPr>
        <w:pStyle w:val="ListParagraph"/>
        <w:numPr>
          <w:ilvl w:val="0"/>
          <w:numId w:val="22"/>
        </w:numPr>
        <w:ind w:left="426" w:hanging="426"/>
        <w:rPr>
          <w:rFonts w:ascii="Century Gothic" w:hAnsi="Century Gothic" w:cstheme="minorHAnsi"/>
          <w:sz w:val="24"/>
          <w:szCs w:val="24"/>
        </w:rPr>
      </w:pPr>
      <w:r w:rsidRPr="00E54A57">
        <w:rPr>
          <w:rFonts w:ascii="Century Gothic" w:hAnsi="Century Gothic" w:cstheme="minorHAnsi"/>
          <w:sz w:val="24"/>
          <w:szCs w:val="24"/>
        </w:rPr>
        <w:t>Ensure that BOOST Community clients are aware of the Wellspring Settlement Code of Conduct.</w:t>
      </w:r>
    </w:p>
    <w:p w14:paraId="01E7B328" w14:textId="77777777" w:rsidR="005D5734" w:rsidRPr="00E54A57" w:rsidRDefault="005D5734" w:rsidP="00E54A57">
      <w:pPr>
        <w:pStyle w:val="ListParagraph"/>
        <w:numPr>
          <w:ilvl w:val="0"/>
          <w:numId w:val="22"/>
        </w:numPr>
        <w:ind w:left="426" w:hanging="426"/>
        <w:rPr>
          <w:rFonts w:ascii="Century Gothic" w:hAnsi="Century Gothic" w:cstheme="minorHAnsi"/>
          <w:sz w:val="24"/>
          <w:szCs w:val="24"/>
        </w:rPr>
      </w:pPr>
      <w:r w:rsidRPr="00E54A57">
        <w:rPr>
          <w:rFonts w:ascii="Century Gothic" w:hAnsi="Century Gothic" w:cstheme="minorHAnsi"/>
          <w:sz w:val="24"/>
          <w:szCs w:val="24"/>
        </w:rPr>
        <w:t xml:space="preserve">To engage in positive and effective communication with all visitors and colleagues on and </w:t>
      </w:r>
      <w:bookmarkStart w:id="0" w:name="_Int_RDB55OfN"/>
      <w:r w:rsidRPr="00E54A57">
        <w:rPr>
          <w:rFonts w:ascii="Century Gothic" w:hAnsi="Century Gothic" w:cstheme="minorHAnsi"/>
          <w:sz w:val="24"/>
          <w:szCs w:val="24"/>
        </w:rPr>
        <w:t xml:space="preserve">off </w:t>
      </w:r>
      <w:bookmarkEnd w:id="0"/>
      <w:r w:rsidRPr="00E54A57">
        <w:rPr>
          <w:rFonts w:ascii="Century Gothic" w:hAnsi="Century Gothic" w:cstheme="minorHAnsi"/>
          <w:sz w:val="24"/>
          <w:szCs w:val="24"/>
        </w:rPr>
        <w:t>the Wellspring Settlement sites.</w:t>
      </w:r>
    </w:p>
    <w:p w14:paraId="30D0AF1E" w14:textId="77777777" w:rsidR="005D5734" w:rsidRPr="00E54A57" w:rsidRDefault="005D5734" w:rsidP="00E54A57">
      <w:pPr>
        <w:pStyle w:val="ListParagraph"/>
        <w:numPr>
          <w:ilvl w:val="0"/>
          <w:numId w:val="22"/>
        </w:numPr>
        <w:ind w:left="426" w:hanging="426"/>
        <w:rPr>
          <w:rFonts w:ascii="Century Gothic" w:hAnsi="Century Gothic" w:cstheme="minorHAnsi"/>
          <w:sz w:val="24"/>
          <w:szCs w:val="24"/>
        </w:rPr>
      </w:pPr>
      <w:r w:rsidRPr="00E54A57">
        <w:rPr>
          <w:rFonts w:ascii="Century Gothic" w:hAnsi="Century Gothic" w:cstheme="minorHAnsi"/>
          <w:sz w:val="24"/>
          <w:szCs w:val="24"/>
        </w:rPr>
        <w:t>To assist with other duties as requested which can reasonably be required that are commensurate with the volunteer’s role as a B00ST Financial Capability Volunteer.</w:t>
      </w:r>
    </w:p>
    <w:p w14:paraId="50DAE479" w14:textId="77777777" w:rsidR="005D5734" w:rsidRPr="00E54A57" w:rsidRDefault="005D5734" w:rsidP="00E54A57">
      <w:pPr>
        <w:pStyle w:val="NoSpacing"/>
        <w:ind w:left="720"/>
        <w:rPr>
          <w:rFonts w:ascii="Century Gothic" w:hAnsi="Century Gothic" w:cstheme="minorHAnsi"/>
          <w:color w:val="000000"/>
          <w:sz w:val="24"/>
          <w:szCs w:val="24"/>
        </w:rPr>
      </w:pPr>
    </w:p>
    <w:p w14:paraId="787BC6E0" w14:textId="77777777" w:rsidR="005D5734" w:rsidRPr="00E54A57" w:rsidRDefault="005D5734" w:rsidP="00E54A57">
      <w:pPr>
        <w:pStyle w:val="NoSpacing"/>
        <w:rPr>
          <w:rFonts w:ascii="Century Gothic" w:hAnsi="Century Gothic" w:cstheme="minorHAnsi"/>
          <w:b/>
          <w:bCs/>
          <w:sz w:val="24"/>
          <w:szCs w:val="24"/>
        </w:rPr>
      </w:pPr>
      <w:r w:rsidRPr="00E54A57">
        <w:rPr>
          <w:rFonts w:ascii="Century Gothic" w:hAnsi="Century Gothic" w:cstheme="minorHAnsi"/>
          <w:b/>
          <w:bCs/>
          <w:sz w:val="24"/>
          <w:szCs w:val="24"/>
        </w:rPr>
        <w:t>What skills will you bring?</w:t>
      </w:r>
    </w:p>
    <w:p w14:paraId="3F89862C" w14:textId="77777777" w:rsidR="005D5734" w:rsidRPr="00E54A57" w:rsidRDefault="005D5734" w:rsidP="00E54A57">
      <w:pPr>
        <w:pStyle w:val="NoSpacing"/>
        <w:ind w:firstLine="360"/>
        <w:rPr>
          <w:rFonts w:ascii="Century Gothic" w:hAnsi="Century Gothic" w:cstheme="minorHAnsi"/>
          <w:b/>
          <w:bCs/>
          <w:sz w:val="24"/>
          <w:szCs w:val="24"/>
        </w:rPr>
      </w:pPr>
    </w:p>
    <w:p w14:paraId="19ED1722" w14:textId="77777777" w:rsidR="005D5734" w:rsidRPr="00E54A57" w:rsidRDefault="005D5734" w:rsidP="00E54A57">
      <w:pPr>
        <w:pStyle w:val="NoSpacing"/>
        <w:numPr>
          <w:ilvl w:val="0"/>
          <w:numId w:val="12"/>
        </w:numPr>
        <w:ind w:left="426" w:hanging="426"/>
        <w:rPr>
          <w:rFonts w:ascii="Century Gothic" w:hAnsi="Century Gothic" w:cstheme="minorHAnsi"/>
          <w:b/>
          <w:bCs/>
          <w:sz w:val="24"/>
          <w:szCs w:val="24"/>
        </w:rPr>
      </w:pPr>
      <w:r w:rsidRPr="00E54A57">
        <w:rPr>
          <w:rFonts w:ascii="Century Gothic" w:hAnsi="Century Gothic" w:cstheme="minorHAnsi"/>
          <w:color w:val="000000"/>
          <w:sz w:val="24"/>
          <w:szCs w:val="24"/>
        </w:rPr>
        <w:t>Being friendly, respectful and thoughtful – people may be apprehensive about accessing the service as it maybe “unknown” so a kind and understanding approach is welcomed. </w:t>
      </w:r>
    </w:p>
    <w:p w14:paraId="379D4254" w14:textId="0BE23C72" w:rsidR="005D5734" w:rsidRPr="00E54A57" w:rsidRDefault="005D5734" w:rsidP="00E54A57">
      <w:pPr>
        <w:pStyle w:val="NoSpacing"/>
        <w:numPr>
          <w:ilvl w:val="0"/>
          <w:numId w:val="12"/>
        </w:numPr>
        <w:ind w:left="426" w:hanging="426"/>
        <w:rPr>
          <w:rFonts w:ascii="Century Gothic" w:hAnsi="Century Gothic" w:cstheme="minorHAnsi"/>
          <w:b/>
          <w:bCs/>
          <w:sz w:val="24"/>
          <w:szCs w:val="24"/>
        </w:rPr>
      </w:pPr>
      <w:r w:rsidRPr="00E54A57">
        <w:rPr>
          <w:rFonts w:ascii="Century Gothic" w:hAnsi="Century Gothic" w:cstheme="minorHAnsi"/>
          <w:color w:val="000000"/>
          <w:sz w:val="24"/>
          <w:szCs w:val="24"/>
        </w:rPr>
        <w:t>A good listener with an empathetic approach</w:t>
      </w:r>
      <w:r w:rsidR="008C3C28" w:rsidRPr="00E54A57">
        <w:rPr>
          <w:rFonts w:ascii="Century Gothic" w:hAnsi="Century Gothic" w:cstheme="minorHAnsi"/>
          <w:color w:val="000000"/>
          <w:sz w:val="24"/>
          <w:szCs w:val="24"/>
        </w:rPr>
        <w:t xml:space="preserve"> with </w:t>
      </w:r>
      <w:r w:rsidRPr="00E54A57">
        <w:rPr>
          <w:rFonts w:ascii="Century Gothic" w:hAnsi="Century Gothic" w:cstheme="minorHAnsi"/>
          <w:color w:val="000000"/>
          <w:sz w:val="24"/>
          <w:szCs w:val="24"/>
        </w:rPr>
        <w:t>the ability to ask personal questions sensitively to help people identify their needs</w:t>
      </w:r>
      <w:r w:rsidR="00D522E1" w:rsidRPr="00E54A57">
        <w:rPr>
          <w:rFonts w:ascii="Century Gothic" w:hAnsi="Century Gothic" w:cstheme="minorHAnsi"/>
          <w:color w:val="000000"/>
          <w:sz w:val="24"/>
          <w:szCs w:val="24"/>
        </w:rPr>
        <w:t xml:space="preserve">, make informed decisions and </w:t>
      </w:r>
      <w:r w:rsidRPr="00E54A57">
        <w:rPr>
          <w:rFonts w:ascii="Century Gothic" w:hAnsi="Century Gothic" w:cstheme="minorHAnsi"/>
          <w:color w:val="000000"/>
          <w:sz w:val="24"/>
          <w:szCs w:val="24"/>
        </w:rPr>
        <w:t>set their own priorities</w:t>
      </w:r>
      <w:r w:rsidR="00D522E1" w:rsidRPr="00E54A57">
        <w:rPr>
          <w:rFonts w:ascii="Century Gothic" w:hAnsi="Century Gothic" w:cstheme="minorHAnsi"/>
          <w:color w:val="000000"/>
          <w:sz w:val="24"/>
          <w:szCs w:val="24"/>
        </w:rPr>
        <w:t>.</w:t>
      </w:r>
    </w:p>
    <w:p w14:paraId="1DF6A2D6" w14:textId="77777777" w:rsidR="008C3C28" w:rsidRPr="00E54A57" w:rsidRDefault="00D522E1" w:rsidP="00E54A57">
      <w:pPr>
        <w:pStyle w:val="NoSpacing"/>
        <w:numPr>
          <w:ilvl w:val="0"/>
          <w:numId w:val="12"/>
        </w:numPr>
        <w:ind w:left="426" w:hanging="426"/>
        <w:rPr>
          <w:rFonts w:ascii="Century Gothic" w:hAnsi="Century Gothic" w:cstheme="minorHAnsi"/>
          <w:b/>
          <w:bCs/>
          <w:sz w:val="24"/>
          <w:szCs w:val="24"/>
        </w:rPr>
      </w:pPr>
      <w:r w:rsidRPr="00E54A57">
        <w:rPr>
          <w:rFonts w:ascii="Century Gothic" w:hAnsi="Century Gothic" w:cstheme="minorHAnsi"/>
          <w:color w:val="000000"/>
          <w:sz w:val="24"/>
          <w:szCs w:val="24"/>
        </w:rPr>
        <w:t>A good communicator – you enjoy helping all kinds of people, are open-minded and don’t judge people or their circumstances.</w:t>
      </w:r>
    </w:p>
    <w:p w14:paraId="7EC34A53" w14:textId="74C3964F" w:rsidR="008C3C28" w:rsidRPr="00E54A57" w:rsidRDefault="00D522E1" w:rsidP="00E54A57">
      <w:pPr>
        <w:pStyle w:val="NoSpacing"/>
        <w:numPr>
          <w:ilvl w:val="0"/>
          <w:numId w:val="12"/>
        </w:numPr>
        <w:ind w:left="426" w:hanging="426"/>
        <w:rPr>
          <w:rFonts w:ascii="Century Gothic" w:hAnsi="Century Gothic" w:cstheme="minorHAnsi"/>
          <w:b/>
          <w:bCs/>
          <w:sz w:val="24"/>
          <w:szCs w:val="24"/>
        </w:rPr>
      </w:pPr>
      <w:r w:rsidRPr="00E54A57">
        <w:rPr>
          <w:rFonts w:ascii="Century Gothic" w:hAnsi="Century Gothic" w:cstheme="minorHAnsi"/>
          <w:color w:val="000000"/>
          <w:sz w:val="24"/>
          <w:szCs w:val="24"/>
        </w:rPr>
        <w:t xml:space="preserve">Reliability – </w:t>
      </w:r>
      <w:r w:rsidR="008C3C28" w:rsidRPr="00E54A57">
        <w:rPr>
          <w:rFonts w:ascii="Century Gothic" w:eastAsia="Times New Roman" w:hAnsi="Century Gothic" w:cstheme="minorHAnsi"/>
          <w:color w:val="000000"/>
          <w:sz w:val="24"/>
          <w:szCs w:val="24"/>
          <w:lang w:eastAsia="en-GB"/>
        </w:rPr>
        <w:t xml:space="preserve">to build a trusting relationship and ensure the smooth running of the service, you </w:t>
      </w:r>
      <w:r w:rsidR="001B3E3C" w:rsidRPr="00E54A57">
        <w:rPr>
          <w:rFonts w:ascii="Century Gothic" w:eastAsia="Times New Roman" w:hAnsi="Century Gothic" w:cstheme="minorHAnsi"/>
          <w:color w:val="000000"/>
          <w:sz w:val="24"/>
          <w:szCs w:val="24"/>
          <w:lang w:eastAsia="en-GB"/>
        </w:rPr>
        <w:t>can</w:t>
      </w:r>
      <w:r w:rsidR="008C3C28" w:rsidRPr="00E54A57">
        <w:rPr>
          <w:rFonts w:ascii="Century Gothic" w:eastAsia="Times New Roman" w:hAnsi="Century Gothic" w:cstheme="minorHAnsi"/>
          <w:color w:val="000000"/>
          <w:sz w:val="24"/>
          <w:szCs w:val="24"/>
          <w:lang w:eastAsia="en-GB"/>
        </w:rPr>
        <w:t xml:space="preserve"> commit to regular times and an agreed number of hours each week. </w:t>
      </w:r>
    </w:p>
    <w:p w14:paraId="4646751D" w14:textId="266ABC85" w:rsidR="008C3C28" w:rsidRPr="00E54A57" w:rsidRDefault="008C3C28" w:rsidP="00E54A57">
      <w:pPr>
        <w:pStyle w:val="NoSpacing"/>
        <w:numPr>
          <w:ilvl w:val="0"/>
          <w:numId w:val="12"/>
        </w:numPr>
        <w:ind w:left="426" w:hanging="426"/>
        <w:rPr>
          <w:rFonts w:ascii="Century Gothic" w:hAnsi="Century Gothic" w:cstheme="minorHAnsi"/>
          <w:b/>
          <w:bCs/>
          <w:sz w:val="24"/>
          <w:szCs w:val="24"/>
        </w:rPr>
      </w:pPr>
      <w:r w:rsidRPr="00E54A57">
        <w:rPr>
          <w:rFonts w:ascii="Century Gothic" w:eastAsia="Times New Roman" w:hAnsi="Century Gothic" w:cstheme="minorHAnsi"/>
          <w:color w:val="000000"/>
          <w:sz w:val="24"/>
          <w:szCs w:val="24"/>
          <w:lang w:eastAsia="en-GB"/>
        </w:rPr>
        <w:t>Can read and write English, comfortable using computers, online tools and speaking on the telephone.  </w:t>
      </w:r>
    </w:p>
    <w:p w14:paraId="00AA99ED" w14:textId="20491747" w:rsidR="001B3E3C" w:rsidRPr="00E54A57" w:rsidRDefault="001B3E3C" w:rsidP="00E54A57">
      <w:pPr>
        <w:pStyle w:val="NoSpacing"/>
        <w:numPr>
          <w:ilvl w:val="0"/>
          <w:numId w:val="12"/>
        </w:numPr>
        <w:ind w:left="426" w:hanging="426"/>
        <w:rPr>
          <w:rFonts w:ascii="Century Gothic" w:hAnsi="Century Gothic" w:cstheme="minorHAnsi"/>
          <w:b/>
          <w:bCs/>
          <w:sz w:val="24"/>
          <w:szCs w:val="24"/>
        </w:rPr>
      </w:pPr>
      <w:r w:rsidRPr="00E54A57">
        <w:rPr>
          <w:rFonts w:ascii="Century Gothic" w:eastAsia="Times New Roman" w:hAnsi="Century Gothic" w:cstheme="minorHAnsi"/>
          <w:color w:val="000000"/>
          <w:sz w:val="24"/>
          <w:szCs w:val="24"/>
          <w:lang w:eastAsia="en-GB"/>
        </w:rPr>
        <w:t>Awareness of the importance of boundaries and confidentiality</w:t>
      </w:r>
    </w:p>
    <w:p w14:paraId="63AE5DA8" w14:textId="77777777" w:rsidR="00367C1F" w:rsidRPr="00E54A57" w:rsidRDefault="00367C1F" w:rsidP="00E54A57">
      <w:pPr>
        <w:pStyle w:val="NoSpacing"/>
        <w:ind w:left="1080"/>
        <w:rPr>
          <w:rFonts w:ascii="Century Gothic" w:hAnsi="Century Gothic" w:cstheme="minorHAnsi"/>
          <w:b/>
          <w:bCs/>
          <w:sz w:val="24"/>
          <w:szCs w:val="24"/>
        </w:rPr>
      </w:pPr>
    </w:p>
    <w:p w14:paraId="39632B56" w14:textId="77777777" w:rsidR="001B3E3C" w:rsidRPr="00E54A57" w:rsidRDefault="001B3E3C" w:rsidP="00E54A57">
      <w:pPr>
        <w:rPr>
          <w:rFonts w:ascii="Century Gothic" w:eastAsia="Times New Roman" w:hAnsi="Century Gothic" w:cstheme="minorHAnsi"/>
          <w:b/>
          <w:bCs/>
          <w:color w:val="000000"/>
          <w:sz w:val="24"/>
          <w:szCs w:val="24"/>
          <w:lang w:eastAsia="en-GB"/>
        </w:rPr>
      </w:pPr>
      <w:r w:rsidRPr="00E54A57">
        <w:rPr>
          <w:rFonts w:ascii="Century Gothic" w:hAnsi="Century Gothic" w:cstheme="minorHAnsi"/>
          <w:b/>
          <w:bCs/>
          <w:sz w:val="24"/>
          <w:szCs w:val="24"/>
        </w:rPr>
        <w:t>What’s in it for you?</w:t>
      </w:r>
      <w:r w:rsidRPr="00E54A57">
        <w:rPr>
          <w:rFonts w:ascii="Century Gothic" w:eastAsiaTheme="minorEastAsia" w:hAnsi="Century Gothic" w:cstheme="minorHAnsi"/>
          <w:b/>
          <w:bCs/>
          <w:color w:val="000000" w:themeColor="text1"/>
          <w:sz w:val="24"/>
          <w:szCs w:val="24"/>
          <w:lang w:eastAsia="en-GB"/>
        </w:rPr>
        <w:t xml:space="preserve"> </w:t>
      </w:r>
    </w:p>
    <w:p w14:paraId="1C89EC0A" w14:textId="77777777" w:rsidR="001B3E3C" w:rsidRPr="00E54A57" w:rsidRDefault="001B3E3C" w:rsidP="00E54A57">
      <w:pPr>
        <w:ind w:left="720"/>
        <w:rPr>
          <w:rFonts w:ascii="Century Gothic" w:eastAsia="Times New Roman" w:hAnsi="Century Gothic" w:cstheme="minorHAnsi"/>
          <w:color w:val="000000"/>
          <w:sz w:val="24"/>
          <w:szCs w:val="24"/>
          <w:lang w:eastAsia="en-GB"/>
        </w:rPr>
      </w:pPr>
    </w:p>
    <w:p w14:paraId="2B8C90E5" w14:textId="77777777" w:rsidR="00E54A57" w:rsidRPr="00E54A57" w:rsidRDefault="00E54A57" w:rsidP="00E54A57">
      <w:pPr>
        <w:pStyle w:val="ListParagraph"/>
        <w:numPr>
          <w:ilvl w:val="0"/>
          <w:numId w:val="7"/>
        </w:numPr>
        <w:ind w:left="426" w:hanging="447"/>
        <w:rPr>
          <w:rFonts w:ascii="Century Gothic" w:hAnsi="Century Gothic" w:cstheme="minorHAnsi"/>
          <w:sz w:val="24"/>
          <w:szCs w:val="24"/>
        </w:rPr>
      </w:pPr>
      <w:r w:rsidRPr="00E54A57">
        <w:rPr>
          <w:rFonts w:ascii="Century Gothic" w:hAnsi="Century Gothic" w:cstheme="minorHAnsi"/>
          <w:sz w:val="24"/>
          <w:szCs w:val="24"/>
        </w:rPr>
        <w:t>Identifying when specialist or more complex support is needed and liaising / signposting to meet this need</w:t>
      </w:r>
    </w:p>
    <w:p w14:paraId="17AC7F8B" w14:textId="6858C4AB" w:rsidR="00103FB4" w:rsidRPr="00E54A57" w:rsidRDefault="002F3DC1" w:rsidP="00E54A57">
      <w:pPr>
        <w:pStyle w:val="ListParagraph"/>
        <w:numPr>
          <w:ilvl w:val="0"/>
          <w:numId w:val="7"/>
        </w:numPr>
        <w:ind w:left="426" w:hanging="447"/>
        <w:rPr>
          <w:rFonts w:ascii="Century Gothic" w:hAnsi="Century Gothic" w:cstheme="minorHAnsi"/>
          <w:sz w:val="24"/>
          <w:szCs w:val="24"/>
        </w:rPr>
      </w:pPr>
      <w:r w:rsidRPr="00E54A57">
        <w:rPr>
          <w:rFonts w:ascii="Century Gothic" w:hAnsi="Century Gothic" w:cstheme="minorHAnsi"/>
          <w:sz w:val="24"/>
          <w:szCs w:val="24"/>
        </w:rPr>
        <w:t>An opportunity to work with people from all walks of life</w:t>
      </w:r>
      <w:r w:rsidR="001B3E3C" w:rsidRPr="00E54A57">
        <w:rPr>
          <w:rFonts w:ascii="Century Gothic" w:hAnsi="Century Gothic" w:cstheme="minorHAnsi"/>
          <w:sz w:val="24"/>
          <w:szCs w:val="24"/>
        </w:rPr>
        <w:t xml:space="preserve"> and be a valued member of a vibrant</w:t>
      </w:r>
      <w:r w:rsidRPr="00E54A57">
        <w:rPr>
          <w:rFonts w:ascii="Century Gothic" w:hAnsi="Century Gothic" w:cstheme="minorHAnsi"/>
          <w:sz w:val="24"/>
          <w:szCs w:val="24"/>
        </w:rPr>
        <w:t xml:space="preserve"> supportive</w:t>
      </w:r>
      <w:r w:rsidR="001B3E3C" w:rsidRPr="00E54A57">
        <w:rPr>
          <w:rFonts w:ascii="Century Gothic" w:hAnsi="Century Gothic" w:cstheme="minorHAnsi"/>
          <w:sz w:val="24"/>
          <w:szCs w:val="24"/>
        </w:rPr>
        <w:t xml:space="preserve"> team. </w:t>
      </w:r>
    </w:p>
    <w:p w14:paraId="2BC6EE50" w14:textId="77777777" w:rsidR="00103FB4" w:rsidRPr="00E54A57" w:rsidRDefault="001B3E3C" w:rsidP="00E54A57">
      <w:pPr>
        <w:pStyle w:val="ListParagraph"/>
        <w:numPr>
          <w:ilvl w:val="0"/>
          <w:numId w:val="7"/>
        </w:numPr>
        <w:ind w:left="426" w:hanging="447"/>
        <w:rPr>
          <w:rFonts w:ascii="Century Gothic" w:hAnsi="Century Gothic" w:cstheme="minorHAnsi"/>
          <w:sz w:val="24"/>
          <w:szCs w:val="24"/>
        </w:rPr>
      </w:pPr>
      <w:r w:rsidRPr="00E54A57">
        <w:rPr>
          <w:rFonts w:ascii="Century Gothic" w:hAnsi="Century Gothic" w:cstheme="minorHAnsi"/>
          <w:sz w:val="24"/>
          <w:szCs w:val="24"/>
        </w:rPr>
        <w:t>You will develop new skills</w:t>
      </w:r>
      <w:r w:rsidR="00103FB4" w:rsidRPr="00E54A57">
        <w:rPr>
          <w:rFonts w:ascii="Century Gothic" w:hAnsi="Century Gothic" w:cstheme="minorHAnsi"/>
          <w:sz w:val="24"/>
          <w:szCs w:val="24"/>
        </w:rPr>
        <w:t xml:space="preserve"> or build on your existing ones</w:t>
      </w:r>
      <w:r w:rsidRPr="00E54A57">
        <w:rPr>
          <w:rFonts w:ascii="Century Gothic" w:hAnsi="Century Gothic" w:cstheme="minorHAnsi"/>
          <w:sz w:val="24"/>
          <w:szCs w:val="24"/>
        </w:rPr>
        <w:t xml:space="preserve"> and</w:t>
      </w:r>
      <w:r w:rsidR="00103FB4" w:rsidRPr="00E54A57">
        <w:rPr>
          <w:rFonts w:ascii="Century Gothic" w:hAnsi="Century Gothic" w:cstheme="minorHAnsi"/>
          <w:sz w:val="24"/>
          <w:szCs w:val="24"/>
        </w:rPr>
        <w:t xml:space="preserve"> have</w:t>
      </w:r>
      <w:r w:rsidRPr="00E54A57">
        <w:rPr>
          <w:rFonts w:ascii="Century Gothic" w:hAnsi="Century Gothic" w:cstheme="minorHAnsi"/>
          <w:sz w:val="24"/>
          <w:szCs w:val="24"/>
        </w:rPr>
        <w:t xml:space="preserve"> access to ongoing training</w:t>
      </w:r>
      <w:r w:rsidR="00103FB4" w:rsidRPr="00E54A57">
        <w:rPr>
          <w:rFonts w:ascii="Century Gothic" w:hAnsi="Century Gothic" w:cstheme="minorHAnsi"/>
          <w:sz w:val="24"/>
          <w:szCs w:val="24"/>
        </w:rPr>
        <w:t xml:space="preserve"> and learning opportunities</w:t>
      </w:r>
      <w:r w:rsidRPr="00E54A57">
        <w:rPr>
          <w:rFonts w:ascii="Century Gothic" w:hAnsi="Century Gothic" w:cstheme="minorHAnsi"/>
          <w:sz w:val="24"/>
          <w:szCs w:val="24"/>
        </w:rPr>
        <w:t>. </w:t>
      </w:r>
    </w:p>
    <w:p w14:paraId="61CE8F8E" w14:textId="1DA50F41" w:rsidR="00103FB4" w:rsidRPr="00E54A57" w:rsidRDefault="001B3E3C" w:rsidP="00E54A57">
      <w:pPr>
        <w:pStyle w:val="ListParagraph"/>
        <w:numPr>
          <w:ilvl w:val="0"/>
          <w:numId w:val="7"/>
        </w:numPr>
        <w:ind w:left="426" w:hanging="447"/>
        <w:rPr>
          <w:rFonts w:ascii="Century Gothic" w:hAnsi="Century Gothic" w:cstheme="minorHAnsi"/>
          <w:sz w:val="24"/>
          <w:szCs w:val="24"/>
        </w:rPr>
      </w:pPr>
      <w:r w:rsidRPr="00E54A57">
        <w:rPr>
          <w:rFonts w:ascii="Century Gothic" w:hAnsi="Century Gothic" w:cstheme="minorHAnsi"/>
          <w:sz w:val="24"/>
          <w:szCs w:val="24"/>
        </w:rPr>
        <w:lastRenderedPageBreak/>
        <w:t xml:space="preserve">You will have a regular 1:1 support session with </w:t>
      </w:r>
      <w:r w:rsidR="00103FB4" w:rsidRPr="00E54A57">
        <w:rPr>
          <w:rFonts w:ascii="Century Gothic" w:hAnsi="Century Gothic" w:cstheme="minorHAnsi"/>
          <w:sz w:val="24"/>
          <w:szCs w:val="24"/>
        </w:rPr>
        <w:t>the B00ST Project Coordinator</w:t>
      </w:r>
      <w:r w:rsidR="002F3DC1" w:rsidRPr="00E54A57">
        <w:rPr>
          <w:rFonts w:ascii="Century Gothic" w:hAnsi="Century Gothic" w:cstheme="minorHAnsi"/>
          <w:sz w:val="24"/>
          <w:szCs w:val="24"/>
        </w:rPr>
        <w:t xml:space="preserve"> to discuss your progress and ongoing development</w:t>
      </w:r>
      <w:r w:rsidR="003C632C" w:rsidRPr="00E54A57">
        <w:rPr>
          <w:rFonts w:ascii="Century Gothic" w:hAnsi="Century Gothic" w:cstheme="minorHAnsi"/>
          <w:sz w:val="24"/>
          <w:szCs w:val="24"/>
        </w:rPr>
        <w:t>.</w:t>
      </w:r>
    </w:p>
    <w:p w14:paraId="33547F26" w14:textId="1B6A19D6" w:rsidR="002F3DC1" w:rsidRPr="00E54A57" w:rsidRDefault="00103FB4" w:rsidP="00E54A57">
      <w:pPr>
        <w:pStyle w:val="ListParagraph"/>
        <w:numPr>
          <w:ilvl w:val="0"/>
          <w:numId w:val="7"/>
        </w:numPr>
        <w:ind w:left="426" w:hanging="447"/>
        <w:rPr>
          <w:rFonts w:ascii="Century Gothic" w:hAnsi="Century Gothic" w:cstheme="minorHAnsi"/>
          <w:sz w:val="24"/>
          <w:szCs w:val="24"/>
        </w:rPr>
      </w:pPr>
      <w:r w:rsidRPr="00E54A57">
        <w:rPr>
          <w:rFonts w:ascii="Century Gothic" w:hAnsi="Century Gothic" w:cstheme="minorHAnsi"/>
          <w:sz w:val="24"/>
          <w:szCs w:val="24"/>
        </w:rPr>
        <w:t xml:space="preserve">Gain valuable experience </w:t>
      </w:r>
      <w:r w:rsidR="002F3DC1" w:rsidRPr="00E54A57">
        <w:rPr>
          <w:rFonts w:ascii="Century Gothic" w:hAnsi="Century Gothic" w:cstheme="minorHAnsi"/>
          <w:sz w:val="24"/>
          <w:szCs w:val="24"/>
        </w:rPr>
        <w:t>of</w:t>
      </w:r>
      <w:r w:rsidRPr="00E54A57">
        <w:rPr>
          <w:rFonts w:ascii="Century Gothic" w:hAnsi="Century Gothic" w:cstheme="minorHAnsi"/>
          <w:sz w:val="24"/>
          <w:szCs w:val="24"/>
        </w:rPr>
        <w:t xml:space="preserve"> working in a community facing role </w:t>
      </w:r>
      <w:r w:rsidR="003C632C" w:rsidRPr="00E54A57">
        <w:rPr>
          <w:rFonts w:ascii="Century Gothic" w:hAnsi="Century Gothic" w:cstheme="minorHAnsi"/>
          <w:sz w:val="24"/>
          <w:szCs w:val="24"/>
        </w:rPr>
        <w:t>with</w:t>
      </w:r>
      <w:r w:rsidRPr="00E54A57">
        <w:rPr>
          <w:rFonts w:ascii="Century Gothic" w:hAnsi="Century Gothic" w:cstheme="minorHAnsi"/>
          <w:sz w:val="24"/>
          <w:szCs w:val="24"/>
        </w:rPr>
        <w:t xml:space="preserve"> the opportunity to be part of a rewarding and progressive project developed in response to community need.</w:t>
      </w:r>
    </w:p>
    <w:p w14:paraId="37DA8A82" w14:textId="12C53A26" w:rsidR="001B3E3C" w:rsidRPr="00E54A57" w:rsidRDefault="001B3E3C" w:rsidP="00E54A57">
      <w:pPr>
        <w:pStyle w:val="ListParagraph"/>
        <w:numPr>
          <w:ilvl w:val="0"/>
          <w:numId w:val="7"/>
        </w:numPr>
        <w:ind w:left="426" w:hanging="447"/>
        <w:rPr>
          <w:rFonts w:ascii="Century Gothic" w:hAnsi="Century Gothic" w:cstheme="minorHAnsi"/>
          <w:sz w:val="24"/>
          <w:szCs w:val="24"/>
        </w:rPr>
      </w:pPr>
      <w:r w:rsidRPr="00E54A57">
        <w:rPr>
          <w:rFonts w:ascii="Century Gothic" w:hAnsi="Century Gothic" w:cstheme="minorHAnsi"/>
          <w:sz w:val="24"/>
          <w:szCs w:val="24"/>
        </w:rPr>
        <w:t>You will make a difference to the lives of people in Barton Hill and the surrounding areas. </w:t>
      </w:r>
    </w:p>
    <w:p w14:paraId="4AB5B681" w14:textId="77777777" w:rsidR="001B3E3C" w:rsidRPr="00E54A57" w:rsidRDefault="001B3E3C" w:rsidP="00E54A57">
      <w:pPr>
        <w:ind w:left="360"/>
        <w:rPr>
          <w:rFonts w:ascii="Century Gothic" w:hAnsi="Century Gothic" w:cstheme="minorHAnsi"/>
          <w:sz w:val="24"/>
          <w:szCs w:val="24"/>
        </w:rPr>
      </w:pPr>
    </w:p>
    <w:p w14:paraId="0B1E4CAC" w14:textId="0CE31076" w:rsidR="005D5734" w:rsidRPr="00E54A57" w:rsidRDefault="005D5734" w:rsidP="00E54A57">
      <w:pPr>
        <w:rPr>
          <w:rFonts w:ascii="Century Gothic" w:hAnsi="Century Gothic" w:cstheme="minorHAnsi"/>
          <w:sz w:val="24"/>
          <w:szCs w:val="24"/>
        </w:rPr>
      </w:pPr>
      <w:r w:rsidRPr="00E54A57">
        <w:rPr>
          <w:rStyle w:val="Strong"/>
          <w:rFonts w:ascii="Century Gothic" w:hAnsi="Century Gothic" w:cstheme="minorHAnsi"/>
          <w:sz w:val="24"/>
          <w:szCs w:val="24"/>
        </w:rPr>
        <w:t xml:space="preserve">Training </w:t>
      </w:r>
      <w:r w:rsidR="00367C1F" w:rsidRPr="00E54A57">
        <w:rPr>
          <w:rStyle w:val="Strong"/>
          <w:rFonts w:ascii="Century Gothic" w:hAnsi="Century Gothic" w:cstheme="minorHAnsi"/>
          <w:sz w:val="24"/>
          <w:szCs w:val="24"/>
        </w:rPr>
        <w:t>required</w:t>
      </w:r>
      <w:r w:rsidRPr="00E54A57">
        <w:rPr>
          <w:rStyle w:val="Strong"/>
          <w:rFonts w:ascii="Century Gothic" w:hAnsi="Century Gothic" w:cstheme="minorHAnsi"/>
          <w:sz w:val="24"/>
          <w:szCs w:val="24"/>
        </w:rPr>
        <w:t>:</w:t>
      </w:r>
    </w:p>
    <w:p w14:paraId="70EF9431" w14:textId="77777777" w:rsidR="00367C1F" w:rsidRPr="00E54A57" w:rsidRDefault="00367C1F" w:rsidP="00E54A57">
      <w:pPr>
        <w:pStyle w:val="NoSpacing"/>
        <w:rPr>
          <w:rFonts w:ascii="Century Gothic" w:hAnsi="Century Gothic" w:cstheme="minorHAnsi"/>
          <w:sz w:val="24"/>
          <w:szCs w:val="24"/>
        </w:rPr>
      </w:pPr>
    </w:p>
    <w:p w14:paraId="1FDB3009" w14:textId="270ECAEC" w:rsidR="005D5734" w:rsidRPr="00E54A57" w:rsidRDefault="00367C1F" w:rsidP="00E54A57">
      <w:pPr>
        <w:pStyle w:val="ListParagraph"/>
        <w:numPr>
          <w:ilvl w:val="0"/>
          <w:numId w:val="7"/>
        </w:numPr>
        <w:ind w:left="426" w:hanging="447"/>
        <w:rPr>
          <w:rFonts w:ascii="Century Gothic" w:hAnsi="Century Gothic" w:cstheme="minorHAnsi"/>
          <w:sz w:val="24"/>
          <w:szCs w:val="24"/>
        </w:rPr>
      </w:pPr>
      <w:r w:rsidRPr="00E54A57">
        <w:rPr>
          <w:rFonts w:ascii="Century Gothic" w:hAnsi="Century Gothic" w:cstheme="minorHAnsi"/>
          <w:sz w:val="24"/>
          <w:szCs w:val="24"/>
        </w:rPr>
        <w:t>To engage in initial training and induction run by the</w:t>
      </w:r>
      <w:r w:rsidR="003C632C" w:rsidRPr="00E54A57">
        <w:rPr>
          <w:rFonts w:ascii="Century Gothic" w:hAnsi="Century Gothic" w:cstheme="minorHAnsi"/>
          <w:sz w:val="24"/>
          <w:szCs w:val="24"/>
        </w:rPr>
        <w:t xml:space="preserve"> Wellspring Settlement and the</w:t>
      </w:r>
      <w:r w:rsidRPr="00E54A57">
        <w:rPr>
          <w:rFonts w:ascii="Century Gothic" w:hAnsi="Century Gothic" w:cstheme="minorHAnsi"/>
          <w:sz w:val="24"/>
          <w:szCs w:val="24"/>
        </w:rPr>
        <w:t xml:space="preserve"> B00ST Project partnership to support you to perform the tasks of the project.</w:t>
      </w:r>
    </w:p>
    <w:p w14:paraId="2EE698AA" w14:textId="77777777" w:rsidR="00367C1F" w:rsidRPr="00E54A57" w:rsidRDefault="00367C1F" w:rsidP="00E54A57">
      <w:pPr>
        <w:pStyle w:val="NoSpacing"/>
        <w:rPr>
          <w:rFonts w:ascii="Century Gothic" w:eastAsia="Times New Roman" w:hAnsi="Century Gothic" w:cstheme="minorHAnsi"/>
          <w:color w:val="000000"/>
          <w:sz w:val="24"/>
          <w:szCs w:val="24"/>
        </w:rPr>
      </w:pPr>
    </w:p>
    <w:p w14:paraId="74E3561B" w14:textId="77777777" w:rsidR="00367C1F" w:rsidRPr="00E54A57" w:rsidRDefault="00367C1F" w:rsidP="00E54A57">
      <w:pPr>
        <w:pStyle w:val="NoSpacing"/>
        <w:rPr>
          <w:rFonts w:ascii="Century Gothic" w:eastAsia="Times New Roman" w:hAnsi="Century Gothic" w:cstheme="minorHAnsi"/>
          <w:b/>
          <w:bCs/>
          <w:color w:val="000000"/>
          <w:sz w:val="24"/>
          <w:szCs w:val="24"/>
        </w:rPr>
      </w:pPr>
      <w:r w:rsidRPr="00E54A57">
        <w:rPr>
          <w:rFonts w:ascii="Century Gothic" w:eastAsia="Times New Roman" w:hAnsi="Century Gothic" w:cstheme="minorHAnsi"/>
          <w:b/>
          <w:bCs/>
          <w:color w:val="000000"/>
          <w:sz w:val="24"/>
          <w:szCs w:val="24"/>
        </w:rPr>
        <w:t>DBS Requirements</w:t>
      </w:r>
    </w:p>
    <w:p w14:paraId="61BABA0E" w14:textId="77777777" w:rsidR="00367C1F" w:rsidRPr="00E54A57" w:rsidRDefault="00367C1F" w:rsidP="00E54A57">
      <w:pPr>
        <w:pStyle w:val="NoSpacing"/>
        <w:rPr>
          <w:rFonts w:ascii="Century Gothic" w:eastAsia="Times New Roman" w:hAnsi="Century Gothic" w:cstheme="minorHAnsi"/>
          <w:b/>
          <w:bCs/>
          <w:color w:val="000000"/>
          <w:sz w:val="24"/>
          <w:szCs w:val="24"/>
        </w:rPr>
      </w:pPr>
    </w:p>
    <w:p w14:paraId="1BAE7170" w14:textId="384CC9B7" w:rsidR="00367C1F" w:rsidRPr="00E54A57" w:rsidRDefault="00367C1F" w:rsidP="00E54A57">
      <w:pPr>
        <w:pStyle w:val="ListParagraph"/>
        <w:numPr>
          <w:ilvl w:val="0"/>
          <w:numId w:val="7"/>
        </w:numPr>
        <w:ind w:left="426" w:hanging="447"/>
        <w:rPr>
          <w:rFonts w:ascii="Century Gothic" w:hAnsi="Century Gothic" w:cstheme="minorHAnsi"/>
          <w:sz w:val="24"/>
          <w:szCs w:val="24"/>
        </w:rPr>
      </w:pPr>
      <w:r w:rsidRPr="00E54A57">
        <w:rPr>
          <w:rFonts w:ascii="Century Gothic" w:hAnsi="Century Gothic" w:cstheme="minorHAnsi"/>
          <w:sz w:val="24"/>
          <w:szCs w:val="24"/>
        </w:rPr>
        <w:t xml:space="preserve">This role is subject to an enhanced DBS check </w:t>
      </w:r>
    </w:p>
    <w:p w14:paraId="2E072EB8" w14:textId="77777777" w:rsidR="00367C1F" w:rsidRPr="00E54A57" w:rsidRDefault="00367C1F" w:rsidP="00E54A57">
      <w:pPr>
        <w:rPr>
          <w:rFonts w:ascii="Century Gothic" w:eastAsiaTheme="minorEastAsia" w:hAnsi="Century Gothic" w:cstheme="minorHAnsi"/>
          <w:b/>
          <w:bCs/>
          <w:color w:val="222222"/>
          <w:sz w:val="24"/>
          <w:szCs w:val="24"/>
          <w:lang w:eastAsia="en-GB"/>
        </w:rPr>
      </w:pPr>
    </w:p>
    <w:p w14:paraId="05C647F5" w14:textId="0E42A6D7" w:rsidR="00367C1F" w:rsidRPr="00E54A57" w:rsidRDefault="00367C1F" w:rsidP="00E54A57">
      <w:pPr>
        <w:rPr>
          <w:rFonts w:ascii="Century Gothic" w:eastAsia="Times New Roman" w:hAnsi="Century Gothic" w:cstheme="minorHAnsi"/>
          <w:b/>
          <w:bCs/>
          <w:color w:val="222222"/>
          <w:sz w:val="24"/>
          <w:szCs w:val="24"/>
          <w:lang w:eastAsia="en-GB"/>
        </w:rPr>
      </w:pPr>
      <w:r w:rsidRPr="00E54A57">
        <w:rPr>
          <w:rFonts w:ascii="Century Gothic" w:eastAsia="Times New Roman" w:hAnsi="Century Gothic" w:cstheme="minorHAnsi"/>
          <w:b/>
          <w:bCs/>
          <w:color w:val="222222"/>
          <w:sz w:val="24"/>
          <w:szCs w:val="24"/>
          <w:lang w:eastAsia="en-GB"/>
        </w:rPr>
        <w:t>General Information</w:t>
      </w:r>
    </w:p>
    <w:p w14:paraId="08EAAD90" w14:textId="77777777" w:rsidR="00367C1F" w:rsidRPr="00E54A57" w:rsidRDefault="00367C1F" w:rsidP="00E54A57">
      <w:pPr>
        <w:rPr>
          <w:rFonts w:ascii="Century Gothic" w:eastAsia="Times New Roman" w:hAnsi="Century Gothic" w:cstheme="minorHAnsi"/>
          <w:color w:val="222222"/>
          <w:sz w:val="24"/>
          <w:szCs w:val="24"/>
          <w:lang w:eastAsia="en-GB"/>
        </w:rPr>
      </w:pPr>
    </w:p>
    <w:p w14:paraId="22C3290B" w14:textId="77777777" w:rsidR="00367C1F" w:rsidRPr="00E54A57" w:rsidRDefault="00367C1F" w:rsidP="00E54A57">
      <w:pPr>
        <w:pStyle w:val="ListParagraph"/>
        <w:numPr>
          <w:ilvl w:val="0"/>
          <w:numId w:val="7"/>
        </w:numPr>
        <w:ind w:left="426" w:hanging="447"/>
        <w:rPr>
          <w:rFonts w:ascii="Century Gothic" w:hAnsi="Century Gothic" w:cstheme="minorHAnsi"/>
          <w:sz w:val="24"/>
          <w:szCs w:val="24"/>
        </w:rPr>
      </w:pPr>
      <w:r w:rsidRPr="00E54A57">
        <w:rPr>
          <w:rFonts w:ascii="Century Gothic" w:hAnsi="Century Gothic" w:cstheme="minorHAnsi"/>
          <w:sz w:val="24"/>
          <w:szCs w:val="24"/>
        </w:rPr>
        <w:t>Volunteers will be entitled to claim volunteer expenses in line with the Volunteers Policy.</w:t>
      </w:r>
    </w:p>
    <w:p w14:paraId="64F7AAB3" w14:textId="340A56D3" w:rsidR="00367C1F" w:rsidRPr="00E54A57" w:rsidRDefault="00367C1F" w:rsidP="00E54A57">
      <w:pPr>
        <w:pStyle w:val="NoSpacing"/>
        <w:ind w:left="360"/>
        <w:rPr>
          <w:rFonts w:ascii="Century Gothic" w:hAnsi="Century Gothic" w:cstheme="minorHAnsi"/>
          <w:sz w:val="24"/>
          <w:szCs w:val="24"/>
        </w:rPr>
      </w:pPr>
    </w:p>
    <w:p w14:paraId="2F5E3862" w14:textId="77777777" w:rsidR="00367C1F" w:rsidRPr="00E54A57" w:rsidRDefault="00367C1F" w:rsidP="00E54A57">
      <w:pPr>
        <w:pStyle w:val="NoSpacing"/>
        <w:rPr>
          <w:rFonts w:ascii="Century Gothic" w:hAnsi="Century Gothic" w:cstheme="minorHAnsi"/>
          <w:sz w:val="24"/>
          <w:szCs w:val="24"/>
        </w:rPr>
      </w:pPr>
    </w:p>
    <w:p w14:paraId="02ABCDB8" w14:textId="4B9EA940" w:rsidR="005D5734" w:rsidRPr="00E54A57" w:rsidRDefault="005D5734" w:rsidP="00E54A57">
      <w:pPr>
        <w:pStyle w:val="NormalWeb"/>
        <w:shd w:val="clear" w:color="auto" w:fill="FFFFFF"/>
        <w:spacing w:before="0" w:beforeAutospacing="0" w:after="232" w:afterAutospacing="0"/>
        <w:rPr>
          <w:rFonts w:ascii="Century Gothic" w:hAnsi="Century Gothic" w:cstheme="minorHAnsi"/>
        </w:rPr>
      </w:pPr>
      <w:r w:rsidRPr="00E54A57">
        <w:rPr>
          <w:rStyle w:val="Strong"/>
          <w:rFonts w:ascii="Century Gothic" w:hAnsi="Century Gothic" w:cstheme="minorHAnsi"/>
        </w:rPr>
        <w:t xml:space="preserve">      </w:t>
      </w:r>
    </w:p>
    <w:p w14:paraId="13FFB701" w14:textId="77777777" w:rsidR="005D5734" w:rsidRPr="00E54A57" w:rsidRDefault="005D5734" w:rsidP="00E54A57">
      <w:pPr>
        <w:rPr>
          <w:rFonts w:ascii="Century Gothic" w:hAnsi="Century Gothic" w:cstheme="minorHAnsi"/>
          <w:sz w:val="24"/>
          <w:szCs w:val="24"/>
        </w:rPr>
      </w:pPr>
    </w:p>
    <w:sectPr w:rsidR="005D5734" w:rsidRPr="00E54A57" w:rsidSect="008B61EB">
      <w:headerReference w:type="first" r:id="rId10"/>
      <w:footerReference w:type="first" r:id="rId11"/>
      <w:pgSz w:w="11906" w:h="16838"/>
      <w:pgMar w:top="720" w:right="720" w:bottom="720" w:left="720"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E06E" w14:textId="77777777" w:rsidR="00F20C65" w:rsidRDefault="00F20C65" w:rsidP="003C632C">
      <w:pPr>
        <w:spacing w:line="240" w:lineRule="auto"/>
      </w:pPr>
      <w:r>
        <w:separator/>
      </w:r>
    </w:p>
  </w:endnote>
  <w:endnote w:type="continuationSeparator" w:id="0">
    <w:p w14:paraId="6B03F42E" w14:textId="77777777" w:rsidR="00F20C65" w:rsidRDefault="00F20C65" w:rsidP="003C6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9223" w14:textId="77777777" w:rsidR="008B61EB" w:rsidRDefault="008B61EB" w:rsidP="008B61EB">
    <w:pPr>
      <w:pStyle w:val="Footer"/>
      <w:spacing w:after="40"/>
    </w:pPr>
    <w:r>
      <w:t>August 2025</w:t>
    </w:r>
  </w:p>
  <w:p w14:paraId="38713E6E" w14:textId="77777777" w:rsidR="008B61EB" w:rsidRPr="000C19DC" w:rsidRDefault="008B61EB" w:rsidP="008B61EB">
    <w:pPr>
      <w:pStyle w:val="Footer"/>
      <w:tabs>
        <w:tab w:val="clear" w:pos="4513"/>
        <w:tab w:val="clear" w:pos="9026"/>
      </w:tabs>
      <w:spacing w:after="40"/>
      <w:jc w:val="center"/>
      <w:rPr>
        <w:rFonts w:ascii="Century Gothic" w:hAnsi="Century Gothic"/>
        <w:color w:val="000000" w:themeColor="text1"/>
        <w:sz w:val="18"/>
      </w:rPr>
    </w:pPr>
    <w:r w:rsidRPr="000C19DC">
      <w:rPr>
        <w:rFonts w:ascii="Century Gothic" w:hAnsi="Century Gothic"/>
        <w:color w:val="000000" w:themeColor="text1"/>
        <w:sz w:val="18"/>
      </w:rPr>
      <w:t xml:space="preserve">Settlement Site, 43 Ducie Road, Barton Hill, BS5 0AX </w:t>
    </w:r>
    <w:r>
      <w:rPr>
        <w:rFonts w:ascii="Century Gothic" w:hAnsi="Century Gothic"/>
        <w:color w:val="000000" w:themeColor="text1"/>
        <w:sz w:val="18"/>
      </w:rPr>
      <w:t xml:space="preserve">| </w:t>
    </w:r>
    <w:r w:rsidRPr="000C19DC">
      <w:rPr>
        <w:rFonts w:ascii="Century Gothic" w:hAnsi="Century Gothic"/>
        <w:color w:val="000000" w:themeColor="text1"/>
        <w:sz w:val="18"/>
      </w:rPr>
      <w:t>Wellspring Site, Beam Street, Barton Hill, BS5 9QY</w:t>
    </w:r>
  </w:p>
  <w:p w14:paraId="6B74C339" w14:textId="77777777" w:rsidR="008B61EB" w:rsidRPr="000C19DC" w:rsidRDefault="008B61EB" w:rsidP="008B61EB">
    <w:pPr>
      <w:pStyle w:val="Footer"/>
      <w:spacing w:after="40"/>
      <w:jc w:val="center"/>
      <w:rPr>
        <w:rFonts w:ascii="Century Gothic" w:hAnsi="Century Gothic"/>
        <w:color w:val="000000" w:themeColor="text1"/>
        <w:sz w:val="18"/>
      </w:rPr>
    </w:pPr>
    <w:r>
      <w:rPr>
        <w:rFonts w:ascii="Century Gothic" w:hAnsi="Century Gothic"/>
        <w:color w:val="000000" w:themeColor="text1"/>
        <w:sz w:val="18"/>
      </w:rPr>
      <w:t xml:space="preserve">0117 304 1400 | </w:t>
    </w:r>
    <w:r w:rsidRPr="000C19DC">
      <w:rPr>
        <w:rFonts w:ascii="Century Gothic" w:hAnsi="Century Gothic"/>
        <w:color w:val="000000" w:themeColor="text1"/>
        <w:sz w:val="18"/>
      </w:rPr>
      <w:t>www.wellspringsettlement.org.uk </w:t>
    </w:r>
    <w:r>
      <w:rPr>
        <w:rFonts w:ascii="Century Gothic" w:hAnsi="Century Gothic"/>
        <w:color w:val="000000" w:themeColor="text1"/>
        <w:sz w:val="18"/>
      </w:rPr>
      <w:t>|</w:t>
    </w:r>
    <w:r w:rsidRPr="000C19DC">
      <w:rPr>
        <w:rFonts w:ascii="Century Gothic" w:hAnsi="Century Gothic"/>
        <w:color w:val="000000" w:themeColor="text1"/>
        <w:sz w:val="18"/>
      </w:rPr>
      <w:t xml:space="preserve"> info@wsb.org.uk</w:t>
    </w:r>
  </w:p>
  <w:p w14:paraId="46F43665" w14:textId="6B3DACE2" w:rsidR="008B61EB" w:rsidRPr="008B61EB" w:rsidRDefault="008B61EB" w:rsidP="008B61EB">
    <w:pPr>
      <w:pStyle w:val="Footer"/>
      <w:spacing w:after="40"/>
      <w:jc w:val="center"/>
      <w:rPr>
        <w:rFonts w:ascii="Century Gothic" w:hAnsi="Century Gothic"/>
        <w:color w:val="000000" w:themeColor="text1"/>
        <w:sz w:val="14"/>
        <w:szCs w:val="18"/>
      </w:rPr>
    </w:pPr>
    <w:r w:rsidRPr="00F9139F">
      <w:rPr>
        <w:rFonts w:ascii="Century Gothic" w:hAnsi="Century Gothic"/>
        <w:color w:val="000000" w:themeColor="text1"/>
        <w:sz w:val="14"/>
        <w:szCs w:val="18"/>
        <w:lang w:val="en-US"/>
      </w:rPr>
      <w:t>Wellspring Settlement</w:t>
    </w:r>
    <w:r w:rsidRPr="00F9139F">
      <w:rPr>
        <w:rFonts w:ascii="Century Gothic" w:hAnsi="Century Gothic"/>
        <w:color w:val="000000" w:themeColor="text1"/>
        <w:sz w:val="14"/>
        <w:szCs w:val="18"/>
      </w:rPr>
      <w:t> is a company limited by guarantee registered in England and Wales under number 05031499 and is a charity, number 1103139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0387" w14:textId="77777777" w:rsidR="00F20C65" w:rsidRDefault="00F20C65" w:rsidP="003C632C">
      <w:pPr>
        <w:spacing w:line="240" w:lineRule="auto"/>
      </w:pPr>
      <w:r>
        <w:separator/>
      </w:r>
    </w:p>
  </w:footnote>
  <w:footnote w:type="continuationSeparator" w:id="0">
    <w:p w14:paraId="2D1FE5FF" w14:textId="77777777" w:rsidR="00F20C65" w:rsidRDefault="00F20C65" w:rsidP="003C63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61"/>
    </w:tblGrid>
    <w:tr w:rsidR="008B61EB" w14:paraId="3009ACA9" w14:textId="77777777" w:rsidTr="008B61EB">
      <w:tc>
        <w:tcPr>
          <w:tcW w:w="7230" w:type="dxa"/>
          <w:tcBorders>
            <w:top w:val="single" w:sz="4" w:space="0" w:color="FFFFFF"/>
            <w:left w:val="single" w:sz="4" w:space="0" w:color="FFFFFF"/>
            <w:bottom w:val="single" w:sz="4" w:space="0" w:color="FFFFFF"/>
            <w:right w:val="single" w:sz="4" w:space="0" w:color="FFFFFF"/>
          </w:tcBorders>
          <w:vAlign w:val="center"/>
        </w:tcPr>
        <w:p w14:paraId="62BA0C7B" w14:textId="77777777" w:rsidR="008B61EB" w:rsidRDefault="008B61EB" w:rsidP="008B61EB">
          <w:pPr>
            <w:pStyle w:val="Header"/>
            <w:ind w:left="-103"/>
            <w:rPr>
              <w:rFonts w:ascii="Century Gothic" w:hAnsi="Century Gothic" w:cs="Arial"/>
              <w:b/>
              <w:bCs/>
              <w:color w:val="50637D"/>
              <w:sz w:val="44"/>
              <w:szCs w:val="44"/>
            </w:rPr>
          </w:pPr>
          <w:r>
            <w:rPr>
              <w:rFonts w:ascii="Century Gothic" w:hAnsi="Century Gothic" w:cs="Arial"/>
              <w:b/>
              <w:bCs/>
              <w:color w:val="50637D"/>
              <w:sz w:val="44"/>
              <w:szCs w:val="44"/>
            </w:rPr>
            <w:t>WELLSPRING SETTLEMENT</w:t>
          </w:r>
        </w:p>
        <w:p w14:paraId="167DBCCD" w14:textId="77777777" w:rsidR="008B61EB" w:rsidRPr="005D347B" w:rsidRDefault="008B61EB" w:rsidP="008B61EB">
          <w:pPr>
            <w:pStyle w:val="Header"/>
            <w:ind w:left="-107"/>
            <w:rPr>
              <w:rFonts w:ascii="Century Gothic" w:hAnsi="Century Gothic" w:cs="Arial"/>
              <w:b/>
              <w:bCs/>
              <w:color w:val="50637D"/>
              <w:sz w:val="44"/>
              <w:szCs w:val="44"/>
            </w:rPr>
          </w:pPr>
          <w:r>
            <w:rPr>
              <w:rFonts w:ascii="Century Gothic" w:hAnsi="Century Gothic" w:cs="Arial"/>
              <w:b/>
              <w:bCs/>
              <w:color w:val="50637D"/>
              <w:sz w:val="44"/>
              <w:szCs w:val="44"/>
            </w:rPr>
            <w:t>VOLUNTEER APPLICATION FORM</w:t>
          </w:r>
        </w:p>
      </w:tc>
      <w:tc>
        <w:tcPr>
          <w:tcW w:w="3261" w:type="dxa"/>
          <w:tcBorders>
            <w:top w:val="single" w:sz="4" w:space="0" w:color="FFFFFF"/>
            <w:left w:val="single" w:sz="4" w:space="0" w:color="FFFFFF"/>
            <w:bottom w:val="single" w:sz="4" w:space="0" w:color="FFFFFF"/>
            <w:right w:val="single" w:sz="4" w:space="0" w:color="FFFFFF"/>
          </w:tcBorders>
          <w:vAlign w:val="center"/>
        </w:tcPr>
        <w:p w14:paraId="70C0D073" w14:textId="2A680BB8" w:rsidR="008B61EB" w:rsidRDefault="008B61EB" w:rsidP="008B61EB">
          <w:pPr>
            <w:pStyle w:val="Header"/>
          </w:pPr>
          <w:r w:rsidRPr="00E54A57">
            <w:rPr>
              <w:rFonts w:ascii="Century Gothic" w:hAnsi="Century Gothic"/>
              <w:noProof/>
              <w:lang w:eastAsia="en-GB"/>
            </w:rPr>
            <w:drawing>
              <wp:inline distT="0" distB="0" distL="0" distR="0" wp14:anchorId="74965DBE" wp14:editId="6E714F36">
                <wp:extent cx="1118182" cy="598097"/>
                <wp:effectExtent l="0" t="0" r="6350" b="0"/>
                <wp:docPr id="1" name="Picture 3" descr="Logo, company nam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320" cy="602985"/>
                        </a:xfrm>
                        <a:prstGeom prst="rect">
                          <a:avLst/>
                        </a:prstGeom>
                        <a:noFill/>
                        <a:ln>
                          <a:noFill/>
                        </a:ln>
                      </pic:spPr>
                    </pic:pic>
                  </a:graphicData>
                </a:graphic>
              </wp:inline>
            </w:drawing>
          </w:r>
          <w:r>
            <w:rPr>
              <w:rFonts w:cs="Arial"/>
              <w:noProof/>
              <w:sz w:val="36"/>
              <w:szCs w:val="36"/>
            </w:rPr>
            <w:drawing>
              <wp:inline distT="0" distB="0" distL="0" distR="0" wp14:anchorId="7E31A3FC" wp14:editId="59AF5231">
                <wp:extent cx="796045" cy="612342"/>
                <wp:effectExtent l="0" t="0" r="4445" b="0"/>
                <wp:docPr id="214140385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045" cy="612342"/>
                        </a:xfrm>
                        <a:prstGeom prst="rect">
                          <a:avLst/>
                        </a:prstGeom>
                        <a:noFill/>
                        <a:ln>
                          <a:noFill/>
                        </a:ln>
                      </pic:spPr>
                    </pic:pic>
                  </a:graphicData>
                </a:graphic>
              </wp:inline>
            </w:drawing>
          </w:r>
        </w:p>
      </w:tc>
    </w:tr>
  </w:tbl>
  <w:p w14:paraId="458D8F2A" w14:textId="77777777" w:rsidR="008B61EB" w:rsidRDefault="008B6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E6D"/>
    <w:multiLevelType w:val="hybridMultilevel"/>
    <w:tmpl w:val="7682F4E0"/>
    <w:lvl w:ilvl="0" w:tplc="4E4E8908">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F31663"/>
    <w:multiLevelType w:val="hybridMultilevel"/>
    <w:tmpl w:val="191CAC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0E6933"/>
    <w:multiLevelType w:val="multilevel"/>
    <w:tmpl w:val="474481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309760C"/>
    <w:multiLevelType w:val="multilevel"/>
    <w:tmpl w:val="D4C4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A072DF"/>
    <w:multiLevelType w:val="multilevel"/>
    <w:tmpl w:val="6E9A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EB5188"/>
    <w:multiLevelType w:val="hybridMultilevel"/>
    <w:tmpl w:val="BDE6CA2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07E0B7C"/>
    <w:multiLevelType w:val="hybridMultilevel"/>
    <w:tmpl w:val="15441DCE"/>
    <w:lvl w:ilvl="0" w:tplc="0809000F">
      <w:start w:val="1"/>
      <w:numFmt w:val="decimal"/>
      <w:lvlText w:val="%1."/>
      <w:lvlJc w:val="left"/>
      <w:pPr>
        <w:ind w:left="720" w:hanging="360"/>
      </w:pPr>
      <w:rPr>
        <w:rFonts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558CDC9"/>
    <w:multiLevelType w:val="hybridMultilevel"/>
    <w:tmpl w:val="6812F3D4"/>
    <w:lvl w:ilvl="0" w:tplc="9FF2B540">
      <w:start w:val="1"/>
      <w:numFmt w:val="bullet"/>
      <w:lvlText w:val=""/>
      <w:lvlJc w:val="left"/>
      <w:pPr>
        <w:ind w:left="720" w:hanging="360"/>
      </w:pPr>
      <w:rPr>
        <w:rFonts w:ascii="Symbol" w:hAnsi="Symbol" w:hint="default"/>
      </w:rPr>
    </w:lvl>
    <w:lvl w:ilvl="1" w:tplc="FDF078D8">
      <w:start w:val="1"/>
      <w:numFmt w:val="bullet"/>
      <w:lvlText w:val="o"/>
      <w:lvlJc w:val="left"/>
      <w:pPr>
        <w:ind w:left="1440" w:hanging="360"/>
      </w:pPr>
      <w:rPr>
        <w:rFonts w:ascii="Courier New" w:hAnsi="Courier New" w:hint="default"/>
      </w:rPr>
    </w:lvl>
    <w:lvl w:ilvl="2" w:tplc="700E3222">
      <w:start w:val="1"/>
      <w:numFmt w:val="bullet"/>
      <w:lvlText w:val=""/>
      <w:lvlJc w:val="left"/>
      <w:pPr>
        <w:ind w:left="2160" w:hanging="360"/>
      </w:pPr>
      <w:rPr>
        <w:rFonts w:ascii="Wingdings" w:hAnsi="Wingdings" w:hint="default"/>
      </w:rPr>
    </w:lvl>
    <w:lvl w:ilvl="3" w:tplc="B74C69C2">
      <w:start w:val="1"/>
      <w:numFmt w:val="bullet"/>
      <w:lvlText w:val=""/>
      <w:lvlJc w:val="left"/>
      <w:pPr>
        <w:ind w:left="2880" w:hanging="360"/>
      </w:pPr>
      <w:rPr>
        <w:rFonts w:ascii="Symbol" w:hAnsi="Symbol" w:hint="default"/>
      </w:rPr>
    </w:lvl>
    <w:lvl w:ilvl="4" w:tplc="BD9CB308">
      <w:start w:val="1"/>
      <w:numFmt w:val="bullet"/>
      <w:lvlText w:val="o"/>
      <w:lvlJc w:val="left"/>
      <w:pPr>
        <w:ind w:left="3600" w:hanging="360"/>
      </w:pPr>
      <w:rPr>
        <w:rFonts w:ascii="Courier New" w:hAnsi="Courier New" w:hint="default"/>
      </w:rPr>
    </w:lvl>
    <w:lvl w:ilvl="5" w:tplc="B6E4CE46">
      <w:start w:val="1"/>
      <w:numFmt w:val="bullet"/>
      <w:lvlText w:val=""/>
      <w:lvlJc w:val="left"/>
      <w:pPr>
        <w:ind w:left="4320" w:hanging="360"/>
      </w:pPr>
      <w:rPr>
        <w:rFonts w:ascii="Wingdings" w:hAnsi="Wingdings" w:hint="default"/>
      </w:rPr>
    </w:lvl>
    <w:lvl w:ilvl="6" w:tplc="05FE6286">
      <w:start w:val="1"/>
      <w:numFmt w:val="bullet"/>
      <w:lvlText w:val=""/>
      <w:lvlJc w:val="left"/>
      <w:pPr>
        <w:ind w:left="5040" w:hanging="360"/>
      </w:pPr>
      <w:rPr>
        <w:rFonts w:ascii="Symbol" w:hAnsi="Symbol" w:hint="default"/>
      </w:rPr>
    </w:lvl>
    <w:lvl w:ilvl="7" w:tplc="121E5B50">
      <w:start w:val="1"/>
      <w:numFmt w:val="bullet"/>
      <w:lvlText w:val="o"/>
      <w:lvlJc w:val="left"/>
      <w:pPr>
        <w:ind w:left="5760" w:hanging="360"/>
      </w:pPr>
      <w:rPr>
        <w:rFonts w:ascii="Courier New" w:hAnsi="Courier New" w:hint="default"/>
      </w:rPr>
    </w:lvl>
    <w:lvl w:ilvl="8" w:tplc="5E2ACBDE">
      <w:start w:val="1"/>
      <w:numFmt w:val="bullet"/>
      <w:lvlText w:val=""/>
      <w:lvlJc w:val="left"/>
      <w:pPr>
        <w:ind w:left="6480" w:hanging="360"/>
      </w:pPr>
      <w:rPr>
        <w:rFonts w:ascii="Wingdings" w:hAnsi="Wingdings" w:hint="default"/>
      </w:rPr>
    </w:lvl>
  </w:abstractNum>
  <w:abstractNum w:abstractNumId="8" w15:restartNumberingAfterBreak="0">
    <w:nsid w:val="381C38A5"/>
    <w:multiLevelType w:val="hybridMultilevel"/>
    <w:tmpl w:val="A24251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EA33F12"/>
    <w:multiLevelType w:val="hybridMultilevel"/>
    <w:tmpl w:val="A242512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DFE40B7"/>
    <w:multiLevelType w:val="multilevel"/>
    <w:tmpl w:val="BECE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461D13"/>
    <w:multiLevelType w:val="multilevel"/>
    <w:tmpl w:val="56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163E45"/>
    <w:multiLevelType w:val="multilevel"/>
    <w:tmpl w:val="580E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E809F3"/>
    <w:multiLevelType w:val="multilevel"/>
    <w:tmpl w:val="D024A4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A8156C0"/>
    <w:multiLevelType w:val="multilevel"/>
    <w:tmpl w:val="77E647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5AC864E9"/>
    <w:multiLevelType w:val="hybridMultilevel"/>
    <w:tmpl w:val="2840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F414E"/>
    <w:multiLevelType w:val="hybridMultilevel"/>
    <w:tmpl w:val="B412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C47A8"/>
    <w:multiLevelType w:val="hybridMultilevel"/>
    <w:tmpl w:val="8408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182EC5"/>
    <w:multiLevelType w:val="hybridMultilevel"/>
    <w:tmpl w:val="87D22060"/>
    <w:lvl w:ilvl="0" w:tplc="08090001">
      <w:start w:val="1"/>
      <w:numFmt w:val="bullet"/>
      <w:lvlText w:val=""/>
      <w:lvlJc w:val="left"/>
      <w:pPr>
        <w:ind w:left="720" w:hanging="360"/>
      </w:pPr>
      <w:rPr>
        <w:rFonts w:ascii="Symbol" w:hAnsi="Symbol" w:hint="default"/>
      </w:rPr>
    </w:lvl>
    <w:lvl w:ilvl="1" w:tplc="87BCB97E">
      <w:numFmt w:val="bullet"/>
      <w:lvlText w:val="·"/>
      <w:lvlJc w:val="left"/>
      <w:pPr>
        <w:ind w:left="1740" w:hanging="660"/>
      </w:pPr>
      <w:rPr>
        <w:rFonts w:ascii="Arial" w:eastAsia="Times New Roman"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92509D"/>
    <w:multiLevelType w:val="hybridMultilevel"/>
    <w:tmpl w:val="6B4A935A"/>
    <w:lvl w:ilvl="0" w:tplc="6F06BFF2">
      <w:start w:val="1"/>
      <w:numFmt w:val="bullet"/>
      <w:lvlText w:val=""/>
      <w:lvlJc w:val="left"/>
      <w:pPr>
        <w:ind w:left="720" w:hanging="360"/>
      </w:pPr>
      <w:rPr>
        <w:rFonts w:ascii="Symbol" w:hAnsi="Symbol" w:hint="default"/>
      </w:rPr>
    </w:lvl>
    <w:lvl w:ilvl="1" w:tplc="532E7F6A">
      <w:start w:val="1"/>
      <w:numFmt w:val="bullet"/>
      <w:lvlText w:val="o"/>
      <w:lvlJc w:val="left"/>
      <w:pPr>
        <w:ind w:left="1440" w:hanging="360"/>
      </w:pPr>
      <w:rPr>
        <w:rFonts w:ascii="Courier New" w:hAnsi="Courier New" w:hint="default"/>
      </w:rPr>
    </w:lvl>
    <w:lvl w:ilvl="2" w:tplc="82685636">
      <w:start w:val="1"/>
      <w:numFmt w:val="bullet"/>
      <w:lvlText w:val=""/>
      <w:lvlJc w:val="left"/>
      <w:pPr>
        <w:ind w:left="2160" w:hanging="360"/>
      </w:pPr>
      <w:rPr>
        <w:rFonts w:ascii="Wingdings" w:hAnsi="Wingdings" w:hint="default"/>
      </w:rPr>
    </w:lvl>
    <w:lvl w:ilvl="3" w:tplc="D5746DDE">
      <w:start w:val="1"/>
      <w:numFmt w:val="bullet"/>
      <w:lvlText w:val=""/>
      <w:lvlJc w:val="left"/>
      <w:pPr>
        <w:ind w:left="2880" w:hanging="360"/>
      </w:pPr>
      <w:rPr>
        <w:rFonts w:ascii="Symbol" w:hAnsi="Symbol" w:hint="default"/>
      </w:rPr>
    </w:lvl>
    <w:lvl w:ilvl="4" w:tplc="5A5E1A58">
      <w:start w:val="1"/>
      <w:numFmt w:val="bullet"/>
      <w:lvlText w:val="o"/>
      <w:lvlJc w:val="left"/>
      <w:pPr>
        <w:ind w:left="3600" w:hanging="360"/>
      </w:pPr>
      <w:rPr>
        <w:rFonts w:ascii="Courier New" w:hAnsi="Courier New" w:hint="default"/>
      </w:rPr>
    </w:lvl>
    <w:lvl w:ilvl="5" w:tplc="F1B4116C">
      <w:start w:val="1"/>
      <w:numFmt w:val="bullet"/>
      <w:lvlText w:val=""/>
      <w:lvlJc w:val="left"/>
      <w:pPr>
        <w:ind w:left="4320" w:hanging="360"/>
      </w:pPr>
      <w:rPr>
        <w:rFonts w:ascii="Wingdings" w:hAnsi="Wingdings" w:hint="default"/>
      </w:rPr>
    </w:lvl>
    <w:lvl w:ilvl="6" w:tplc="98FC64EE">
      <w:start w:val="1"/>
      <w:numFmt w:val="bullet"/>
      <w:lvlText w:val=""/>
      <w:lvlJc w:val="left"/>
      <w:pPr>
        <w:ind w:left="5040" w:hanging="360"/>
      </w:pPr>
      <w:rPr>
        <w:rFonts w:ascii="Symbol" w:hAnsi="Symbol" w:hint="default"/>
      </w:rPr>
    </w:lvl>
    <w:lvl w:ilvl="7" w:tplc="65723298">
      <w:start w:val="1"/>
      <w:numFmt w:val="bullet"/>
      <w:lvlText w:val="o"/>
      <w:lvlJc w:val="left"/>
      <w:pPr>
        <w:ind w:left="5760" w:hanging="360"/>
      </w:pPr>
      <w:rPr>
        <w:rFonts w:ascii="Courier New" w:hAnsi="Courier New" w:hint="default"/>
      </w:rPr>
    </w:lvl>
    <w:lvl w:ilvl="8" w:tplc="54DCE1E0">
      <w:start w:val="1"/>
      <w:numFmt w:val="bullet"/>
      <w:lvlText w:val=""/>
      <w:lvlJc w:val="left"/>
      <w:pPr>
        <w:ind w:left="6480" w:hanging="360"/>
      </w:pPr>
      <w:rPr>
        <w:rFonts w:ascii="Wingdings" w:hAnsi="Wingdings" w:hint="default"/>
      </w:rPr>
    </w:lvl>
  </w:abstractNum>
  <w:abstractNum w:abstractNumId="20" w15:restartNumberingAfterBreak="0">
    <w:nsid w:val="7463585D"/>
    <w:multiLevelType w:val="multilevel"/>
    <w:tmpl w:val="4CA8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1370E"/>
    <w:multiLevelType w:val="hybridMultilevel"/>
    <w:tmpl w:val="882445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50826938">
    <w:abstractNumId w:val="5"/>
  </w:num>
  <w:num w:numId="2" w16cid:durableId="717360596">
    <w:abstractNumId w:val="6"/>
  </w:num>
  <w:num w:numId="3" w16cid:durableId="1604877644">
    <w:abstractNumId w:val="18"/>
  </w:num>
  <w:num w:numId="4" w16cid:durableId="537159251">
    <w:abstractNumId w:val="8"/>
  </w:num>
  <w:num w:numId="5" w16cid:durableId="106048557">
    <w:abstractNumId w:val="0"/>
  </w:num>
  <w:num w:numId="6" w16cid:durableId="1438140137">
    <w:abstractNumId w:val="15"/>
  </w:num>
  <w:num w:numId="7" w16cid:durableId="241455951">
    <w:abstractNumId w:val="1"/>
  </w:num>
  <w:num w:numId="8" w16cid:durableId="924342054">
    <w:abstractNumId w:val="19"/>
  </w:num>
  <w:num w:numId="9" w16cid:durableId="1700424061">
    <w:abstractNumId w:val="14"/>
  </w:num>
  <w:num w:numId="10" w16cid:durableId="2096173091">
    <w:abstractNumId w:val="17"/>
  </w:num>
  <w:num w:numId="11" w16cid:durableId="1390689330">
    <w:abstractNumId w:val="10"/>
  </w:num>
  <w:num w:numId="12" w16cid:durableId="482700257">
    <w:abstractNumId w:val="21"/>
  </w:num>
  <w:num w:numId="13" w16cid:durableId="67848831">
    <w:abstractNumId w:val="13"/>
  </w:num>
  <w:num w:numId="14" w16cid:durableId="861279705">
    <w:abstractNumId w:val="2"/>
  </w:num>
  <w:num w:numId="15" w16cid:durableId="513543087">
    <w:abstractNumId w:val="4"/>
  </w:num>
  <w:num w:numId="16" w16cid:durableId="892236933">
    <w:abstractNumId w:val="12"/>
  </w:num>
  <w:num w:numId="17" w16cid:durableId="927733380">
    <w:abstractNumId w:val="3"/>
  </w:num>
  <w:num w:numId="18" w16cid:durableId="1228997481">
    <w:abstractNumId w:val="20"/>
  </w:num>
  <w:num w:numId="19" w16cid:durableId="1326470049">
    <w:abstractNumId w:val="11"/>
  </w:num>
  <w:num w:numId="20" w16cid:durableId="870991748">
    <w:abstractNumId w:val="16"/>
  </w:num>
  <w:num w:numId="21" w16cid:durableId="1657218333">
    <w:abstractNumId w:val="7"/>
  </w:num>
  <w:num w:numId="22" w16cid:durableId="1681278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A4"/>
    <w:rsid w:val="0003233B"/>
    <w:rsid w:val="000342C8"/>
    <w:rsid w:val="00055B4F"/>
    <w:rsid w:val="00074C62"/>
    <w:rsid w:val="000821B4"/>
    <w:rsid w:val="00092B44"/>
    <w:rsid w:val="000D182D"/>
    <w:rsid w:val="000D51E8"/>
    <w:rsid w:val="000F17D1"/>
    <w:rsid w:val="00103FB4"/>
    <w:rsid w:val="00106058"/>
    <w:rsid w:val="00110BE2"/>
    <w:rsid w:val="00113366"/>
    <w:rsid w:val="0011526C"/>
    <w:rsid w:val="0012709E"/>
    <w:rsid w:val="0013316C"/>
    <w:rsid w:val="00133DE0"/>
    <w:rsid w:val="0014230D"/>
    <w:rsid w:val="0015533D"/>
    <w:rsid w:val="001710CB"/>
    <w:rsid w:val="0017529F"/>
    <w:rsid w:val="0018799E"/>
    <w:rsid w:val="001B3E3C"/>
    <w:rsid w:val="001C749C"/>
    <w:rsid w:val="001D2289"/>
    <w:rsid w:val="00203051"/>
    <w:rsid w:val="00207699"/>
    <w:rsid w:val="00246BA5"/>
    <w:rsid w:val="00263C4A"/>
    <w:rsid w:val="00287C04"/>
    <w:rsid w:val="002B492B"/>
    <w:rsid w:val="002B71F4"/>
    <w:rsid w:val="002F3DC1"/>
    <w:rsid w:val="003179A8"/>
    <w:rsid w:val="0034456E"/>
    <w:rsid w:val="00367C1F"/>
    <w:rsid w:val="003A1C2B"/>
    <w:rsid w:val="003A292E"/>
    <w:rsid w:val="003B0634"/>
    <w:rsid w:val="003C632C"/>
    <w:rsid w:val="003E32B0"/>
    <w:rsid w:val="00402D36"/>
    <w:rsid w:val="00406330"/>
    <w:rsid w:val="004223AA"/>
    <w:rsid w:val="00432AC0"/>
    <w:rsid w:val="004343CD"/>
    <w:rsid w:val="00434594"/>
    <w:rsid w:val="004475EA"/>
    <w:rsid w:val="00455F10"/>
    <w:rsid w:val="00471750"/>
    <w:rsid w:val="00486CB4"/>
    <w:rsid w:val="00496968"/>
    <w:rsid w:val="004A60DD"/>
    <w:rsid w:val="004F3228"/>
    <w:rsid w:val="00505775"/>
    <w:rsid w:val="0053469A"/>
    <w:rsid w:val="00535FA8"/>
    <w:rsid w:val="005369BE"/>
    <w:rsid w:val="00545E20"/>
    <w:rsid w:val="00583B9A"/>
    <w:rsid w:val="0059253F"/>
    <w:rsid w:val="005C2030"/>
    <w:rsid w:val="005D4FCC"/>
    <w:rsid w:val="005D5734"/>
    <w:rsid w:val="00617C5E"/>
    <w:rsid w:val="00687AD9"/>
    <w:rsid w:val="006A0F1E"/>
    <w:rsid w:val="00710D84"/>
    <w:rsid w:val="00727A97"/>
    <w:rsid w:val="00727BD1"/>
    <w:rsid w:val="007334EF"/>
    <w:rsid w:val="007347B6"/>
    <w:rsid w:val="00737356"/>
    <w:rsid w:val="007425BF"/>
    <w:rsid w:val="00763FA8"/>
    <w:rsid w:val="0079192C"/>
    <w:rsid w:val="00793F2C"/>
    <w:rsid w:val="007A60A4"/>
    <w:rsid w:val="007C112A"/>
    <w:rsid w:val="007F2554"/>
    <w:rsid w:val="008008C7"/>
    <w:rsid w:val="008142EE"/>
    <w:rsid w:val="00820F2B"/>
    <w:rsid w:val="00886269"/>
    <w:rsid w:val="008952E3"/>
    <w:rsid w:val="008B4F6F"/>
    <w:rsid w:val="008B61EB"/>
    <w:rsid w:val="008C3C28"/>
    <w:rsid w:val="008C6799"/>
    <w:rsid w:val="008D7786"/>
    <w:rsid w:val="008E00CE"/>
    <w:rsid w:val="00904154"/>
    <w:rsid w:val="00912904"/>
    <w:rsid w:val="009129C6"/>
    <w:rsid w:val="00955606"/>
    <w:rsid w:val="009712B3"/>
    <w:rsid w:val="009876EB"/>
    <w:rsid w:val="00992084"/>
    <w:rsid w:val="00997E91"/>
    <w:rsid w:val="009A037E"/>
    <w:rsid w:val="009A2276"/>
    <w:rsid w:val="009C310D"/>
    <w:rsid w:val="009C6F16"/>
    <w:rsid w:val="009D106D"/>
    <w:rsid w:val="009E313C"/>
    <w:rsid w:val="009E74B9"/>
    <w:rsid w:val="00A05A12"/>
    <w:rsid w:val="00A1082A"/>
    <w:rsid w:val="00A1436A"/>
    <w:rsid w:val="00A26D3E"/>
    <w:rsid w:val="00A35614"/>
    <w:rsid w:val="00A66879"/>
    <w:rsid w:val="00A727B5"/>
    <w:rsid w:val="00A806FD"/>
    <w:rsid w:val="00A80B7B"/>
    <w:rsid w:val="00A94661"/>
    <w:rsid w:val="00AB06A0"/>
    <w:rsid w:val="00AB44E0"/>
    <w:rsid w:val="00AC6040"/>
    <w:rsid w:val="00AE00B2"/>
    <w:rsid w:val="00AF0FC3"/>
    <w:rsid w:val="00AF5DB6"/>
    <w:rsid w:val="00B13047"/>
    <w:rsid w:val="00B17791"/>
    <w:rsid w:val="00B25B88"/>
    <w:rsid w:val="00B70B06"/>
    <w:rsid w:val="00B74793"/>
    <w:rsid w:val="00B932A7"/>
    <w:rsid w:val="00B93670"/>
    <w:rsid w:val="00BA49FC"/>
    <w:rsid w:val="00BA7AEB"/>
    <w:rsid w:val="00BE3EAB"/>
    <w:rsid w:val="00C10654"/>
    <w:rsid w:val="00C21DC0"/>
    <w:rsid w:val="00C30227"/>
    <w:rsid w:val="00C30298"/>
    <w:rsid w:val="00C34962"/>
    <w:rsid w:val="00C43320"/>
    <w:rsid w:val="00C86464"/>
    <w:rsid w:val="00C870CC"/>
    <w:rsid w:val="00CA0BB7"/>
    <w:rsid w:val="00CA0F39"/>
    <w:rsid w:val="00CB5879"/>
    <w:rsid w:val="00CD3FC0"/>
    <w:rsid w:val="00CD67F0"/>
    <w:rsid w:val="00CD6D04"/>
    <w:rsid w:val="00CE0E82"/>
    <w:rsid w:val="00CE537B"/>
    <w:rsid w:val="00D25DD8"/>
    <w:rsid w:val="00D3257B"/>
    <w:rsid w:val="00D522E1"/>
    <w:rsid w:val="00D67F17"/>
    <w:rsid w:val="00D740C6"/>
    <w:rsid w:val="00DA20B3"/>
    <w:rsid w:val="00DB3470"/>
    <w:rsid w:val="00DB4986"/>
    <w:rsid w:val="00DC16F2"/>
    <w:rsid w:val="00DE075F"/>
    <w:rsid w:val="00DE56CD"/>
    <w:rsid w:val="00E05EEC"/>
    <w:rsid w:val="00E23D56"/>
    <w:rsid w:val="00E335C8"/>
    <w:rsid w:val="00E42035"/>
    <w:rsid w:val="00E52022"/>
    <w:rsid w:val="00E54A57"/>
    <w:rsid w:val="00E63C33"/>
    <w:rsid w:val="00E77EA2"/>
    <w:rsid w:val="00EA26E0"/>
    <w:rsid w:val="00EA3617"/>
    <w:rsid w:val="00EC7F38"/>
    <w:rsid w:val="00EE5916"/>
    <w:rsid w:val="00F15EB8"/>
    <w:rsid w:val="00F20C65"/>
    <w:rsid w:val="00F60F8D"/>
    <w:rsid w:val="00F77ED8"/>
    <w:rsid w:val="00F80357"/>
    <w:rsid w:val="00F907E6"/>
    <w:rsid w:val="00F976CB"/>
    <w:rsid w:val="00FA3D7A"/>
    <w:rsid w:val="00FD5D31"/>
    <w:rsid w:val="253440CF"/>
    <w:rsid w:val="6D2E720B"/>
    <w:rsid w:val="77F6B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BC4C8A"/>
  <w15:docId w15:val="{B361BC14-54B3-488C-85DE-34FD054C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0A4"/>
    <w:pPr>
      <w:spacing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60A4"/>
    <w:pPr>
      <w:ind w:left="720"/>
      <w:contextualSpacing/>
    </w:pPr>
  </w:style>
  <w:style w:type="paragraph" w:styleId="NormalWeb">
    <w:name w:val="Normal (Web)"/>
    <w:basedOn w:val="Normal"/>
    <w:uiPriority w:val="99"/>
    <w:rsid w:val="00074C62"/>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99"/>
    <w:qFormat/>
    <w:rsid w:val="00074C62"/>
    <w:rPr>
      <w:rFonts w:cs="Times New Roman"/>
      <w:b/>
      <w:bCs/>
    </w:rPr>
  </w:style>
  <w:style w:type="paragraph" w:styleId="NoSpacing">
    <w:name w:val="No Spacing"/>
    <w:uiPriority w:val="99"/>
    <w:qFormat/>
    <w:rsid w:val="00074C62"/>
    <w:rPr>
      <w:lang w:eastAsia="en-US"/>
    </w:rPr>
  </w:style>
  <w:style w:type="paragraph" w:styleId="BalloonText">
    <w:name w:val="Balloon Text"/>
    <w:basedOn w:val="Normal"/>
    <w:link w:val="BalloonTextChar"/>
    <w:uiPriority w:val="99"/>
    <w:semiHidden/>
    <w:rsid w:val="00D740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740C6"/>
    <w:rPr>
      <w:rFonts w:ascii="Segoe UI" w:hAnsi="Segoe UI" w:cs="Segoe UI"/>
      <w:sz w:val="18"/>
      <w:szCs w:val="18"/>
    </w:rPr>
  </w:style>
  <w:style w:type="paragraph" w:customStyle="1" w:styleId="Default">
    <w:name w:val="Default"/>
    <w:uiPriority w:val="99"/>
    <w:rsid w:val="009E313C"/>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nhideWhenUsed/>
    <w:rsid w:val="003C632C"/>
    <w:pPr>
      <w:tabs>
        <w:tab w:val="center" w:pos="4513"/>
        <w:tab w:val="right" w:pos="9026"/>
      </w:tabs>
    </w:pPr>
  </w:style>
  <w:style w:type="character" w:customStyle="1" w:styleId="HeaderChar">
    <w:name w:val="Header Char"/>
    <w:basedOn w:val="DefaultParagraphFont"/>
    <w:link w:val="Header"/>
    <w:rsid w:val="003C632C"/>
    <w:rPr>
      <w:lang w:eastAsia="en-US"/>
    </w:rPr>
  </w:style>
  <w:style w:type="paragraph" w:styleId="Footer">
    <w:name w:val="footer"/>
    <w:basedOn w:val="Normal"/>
    <w:link w:val="FooterChar"/>
    <w:unhideWhenUsed/>
    <w:rsid w:val="003C632C"/>
    <w:pPr>
      <w:tabs>
        <w:tab w:val="center" w:pos="4513"/>
        <w:tab w:val="right" w:pos="9026"/>
      </w:tabs>
    </w:pPr>
  </w:style>
  <w:style w:type="character" w:customStyle="1" w:styleId="FooterChar">
    <w:name w:val="Footer Char"/>
    <w:basedOn w:val="DefaultParagraphFont"/>
    <w:link w:val="Footer"/>
    <w:rsid w:val="003C632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160885">
      <w:marLeft w:val="0"/>
      <w:marRight w:val="0"/>
      <w:marTop w:val="0"/>
      <w:marBottom w:val="0"/>
      <w:divBdr>
        <w:top w:val="none" w:sz="0" w:space="0" w:color="auto"/>
        <w:left w:val="none" w:sz="0" w:space="0" w:color="auto"/>
        <w:bottom w:val="none" w:sz="0" w:space="0" w:color="auto"/>
        <w:right w:val="none" w:sz="0" w:space="0" w:color="auto"/>
      </w:divBdr>
    </w:div>
    <w:div w:id="1020160886">
      <w:marLeft w:val="0"/>
      <w:marRight w:val="0"/>
      <w:marTop w:val="0"/>
      <w:marBottom w:val="0"/>
      <w:divBdr>
        <w:top w:val="none" w:sz="0" w:space="0" w:color="auto"/>
        <w:left w:val="none" w:sz="0" w:space="0" w:color="auto"/>
        <w:bottom w:val="none" w:sz="0" w:space="0" w:color="auto"/>
        <w:right w:val="none" w:sz="0" w:space="0" w:color="auto"/>
      </w:divBdr>
    </w:div>
    <w:div w:id="1020160887">
      <w:marLeft w:val="0"/>
      <w:marRight w:val="0"/>
      <w:marTop w:val="0"/>
      <w:marBottom w:val="0"/>
      <w:divBdr>
        <w:top w:val="none" w:sz="0" w:space="0" w:color="auto"/>
        <w:left w:val="none" w:sz="0" w:space="0" w:color="auto"/>
        <w:bottom w:val="none" w:sz="0" w:space="0" w:color="auto"/>
        <w:right w:val="none" w:sz="0" w:space="0" w:color="auto"/>
      </w:divBdr>
    </w:div>
    <w:div w:id="1020160888">
      <w:marLeft w:val="0"/>
      <w:marRight w:val="0"/>
      <w:marTop w:val="0"/>
      <w:marBottom w:val="0"/>
      <w:divBdr>
        <w:top w:val="none" w:sz="0" w:space="0" w:color="auto"/>
        <w:left w:val="none" w:sz="0" w:space="0" w:color="auto"/>
        <w:bottom w:val="none" w:sz="0" w:space="0" w:color="auto"/>
        <w:right w:val="none" w:sz="0" w:space="0" w:color="auto"/>
      </w:divBdr>
    </w:div>
    <w:div w:id="1020160889">
      <w:marLeft w:val="0"/>
      <w:marRight w:val="0"/>
      <w:marTop w:val="0"/>
      <w:marBottom w:val="0"/>
      <w:divBdr>
        <w:top w:val="none" w:sz="0" w:space="0" w:color="auto"/>
        <w:left w:val="none" w:sz="0" w:space="0" w:color="auto"/>
        <w:bottom w:val="none" w:sz="0" w:space="0" w:color="auto"/>
        <w:right w:val="none" w:sz="0" w:space="0" w:color="auto"/>
      </w:divBdr>
    </w:div>
    <w:div w:id="1020160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6dc1c6dc1568414b1386886c731bfc09">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f9491a80c52ffb5d08c5c2fcf4a6388b"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D0D67-B855-4ADD-B57F-B40BED694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bd7-8b21-40d9-a206-908f62e5ef9e"/>
    <ds:schemaRef ds:uri="46049fc3-7978-4d07-a487-a1bc6b33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A434-0201-437F-A8A9-61A838717488}">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customXml/itemProps3.xml><?xml version="1.0" encoding="utf-8"?>
<ds:datastoreItem xmlns:ds="http://schemas.openxmlformats.org/officeDocument/2006/customXml" ds:itemID="{99E20EB1-63D4-4EF4-BF72-CB9CCE675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City Academy Bristol</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Dailly</dc:creator>
  <cp:keywords/>
  <dc:description/>
  <cp:lastModifiedBy>Haylee Cowley</cp:lastModifiedBy>
  <cp:revision>5</cp:revision>
  <dcterms:created xsi:type="dcterms:W3CDTF">2025-08-06T07:43:00Z</dcterms:created>
  <dcterms:modified xsi:type="dcterms:W3CDTF">2025-08-18T12:51:00Z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0x010100ED9BE9A42BB3D94AB53BD54E0B2B6FD7</vt:lpwstr>
  </property>
  <property fmtid="{D5CDD505-2E9C-101B-9397-08002B2CF9AE}" pid="3" name="MediaServiceImageTags">
    <vt:lpwstr/>
  </property>
  <property fmtid="{D5CDD505-2E9C-101B-9397-08002B2CF9AE}" pid="4" name="MigrationWizIdPermissionLevels">
    <vt:lpwstr/>
  </property>
  <property fmtid="{D5CDD505-2E9C-101B-9397-08002B2CF9AE}" pid="5" name="MigrationWizIdPermissions">
    <vt:lpwstr/>
  </property>
  <property fmtid="{D5CDD505-2E9C-101B-9397-08002B2CF9AE}" pid="6" name="MigrationWizIdSecurityGroups">
    <vt:lpwstr/>
  </property>
  <property fmtid="{D5CDD505-2E9C-101B-9397-08002B2CF9AE}" pid="7" name="MigrationWizIdDocumentLibraryPermissions">
    <vt:lpwstr/>
  </property>
  <property fmtid="{D5CDD505-2E9C-101B-9397-08002B2CF9AE}" pid="8" name="MigrationWizId">
    <vt:lpwstr/>
  </property>
  <property fmtid="{D5CDD505-2E9C-101B-9397-08002B2CF9AE}" pid="9" name="lcf76f155ced4ddcb4097134ff3c332f">
    <vt:lpwstr/>
  </property>
  <property fmtid="{D5CDD505-2E9C-101B-9397-08002B2CF9AE}" pid="10" name="TaxCatchAll">
    <vt:lpwstr/>
  </property>
</Properties>
</file>